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EF" w:rsidRPr="00A1226C" w:rsidRDefault="009454EF" w:rsidP="009454EF">
      <w:pPr>
        <w:spacing w:after="0"/>
        <w:jc w:val="right"/>
        <w:rPr>
          <w:noProof/>
          <w:lang w:val="pl-PL" w:eastAsia="de-DE"/>
        </w:rPr>
      </w:pPr>
      <w:r>
        <w:rPr>
          <w:noProof/>
          <w:lang w:eastAsia="de-DE"/>
        </w:rPr>
        <w:drawing>
          <wp:inline distT="0" distB="0" distL="0" distR="0" wp14:anchorId="41F5ED92" wp14:editId="12A7D0BC">
            <wp:extent cx="2475230" cy="825947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a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82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26C">
        <w:rPr>
          <w:noProof/>
          <w:lang w:val="pl-PL" w:eastAsia="de-DE"/>
        </w:rPr>
        <w:t xml:space="preserve">       </w:t>
      </w:r>
      <w:r>
        <w:rPr>
          <w:noProof/>
          <w:lang w:val="pl-PL" w:eastAsia="de-DE"/>
        </w:rPr>
        <w:t xml:space="preserve">                                 </w:t>
      </w:r>
      <w:r w:rsidRPr="00A1226C">
        <w:rPr>
          <w:noProof/>
          <w:lang w:val="pl-PL" w:eastAsia="de-DE"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4AFF75D7" wp14:editId="4558A620">
            <wp:extent cx="1914525" cy="10350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_KAS_Logo_Opt_CMYK_Bla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1" t="18765" r="18111" b="20395"/>
                    <a:stretch/>
                  </pic:blipFill>
                  <pic:spPr bwMode="auto">
                    <a:xfrm>
                      <a:off x="0" y="0"/>
                      <a:ext cx="1914525" cy="103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1226C">
        <w:rPr>
          <w:noProof/>
          <w:lang w:val="pl-PL" w:eastAsia="de-DE"/>
        </w:rPr>
        <w:t xml:space="preserve">       </w:t>
      </w:r>
      <w:r>
        <w:rPr>
          <w:noProof/>
          <w:lang w:val="pl-PL" w:eastAsia="de-DE"/>
        </w:rPr>
        <w:t xml:space="preserve">                       </w:t>
      </w:r>
    </w:p>
    <w:p w:rsidR="009454EF" w:rsidRDefault="009454EF" w:rsidP="009454EF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</w:rPr>
      </w:pPr>
    </w:p>
    <w:p w:rsidR="009454EF" w:rsidRDefault="009454EF" w:rsidP="009454EF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</w:rPr>
      </w:pPr>
    </w:p>
    <w:p w:rsidR="009454EF" w:rsidRDefault="009454EF" w:rsidP="009454EF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</w:rPr>
      </w:pPr>
    </w:p>
    <w:p w:rsidR="009454EF" w:rsidRPr="009454EF" w:rsidRDefault="009454EF" w:rsidP="009454EF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</w:rPr>
      </w:pPr>
      <w:r w:rsidRPr="009454EF">
        <w:rPr>
          <w:rFonts w:ascii="Arial" w:hAnsi="Arial" w:cs="Arial"/>
          <w:b/>
          <w:sz w:val="21"/>
          <w:szCs w:val="21"/>
        </w:rPr>
        <w:t>Gespräche über Europa</w:t>
      </w:r>
    </w:p>
    <w:p w:rsidR="009454EF" w:rsidRPr="009454EF" w:rsidRDefault="009454EF" w:rsidP="009454EF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</w:rPr>
      </w:pPr>
    </w:p>
    <w:p w:rsidR="009454EF" w:rsidRDefault="009454EF" w:rsidP="009454EF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r w:rsidRPr="00271DA8">
        <w:rPr>
          <w:rFonts w:ascii="Arial" w:hAnsi="Arial" w:cs="Arial"/>
          <w:b/>
          <w:sz w:val="21"/>
          <w:szCs w:val="21"/>
        </w:rPr>
        <w:t>„Erinnerungsorte : Schlesien”</w:t>
      </w:r>
    </w:p>
    <w:bookmarkEnd w:id="0"/>
    <w:p w:rsidR="009454EF" w:rsidRPr="00271DA8" w:rsidRDefault="009454EF" w:rsidP="009454EF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</w:rPr>
      </w:pPr>
    </w:p>
    <w:p w:rsidR="009454EF" w:rsidRDefault="009454EF" w:rsidP="009454EF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Kamień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Śląski, </w:t>
      </w:r>
      <w:r w:rsidRPr="00271DA8">
        <w:rPr>
          <w:rFonts w:ascii="Arial" w:hAnsi="Arial" w:cs="Arial"/>
          <w:b/>
          <w:sz w:val="21"/>
          <w:szCs w:val="21"/>
        </w:rPr>
        <w:t>23</w:t>
      </w:r>
      <w:r>
        <w:rPr>
          <w:rFonts w:ascii="Arial" w:hAnsi="Arial" w:cs="Arial"/>
          <w:b/>
          <w:sz w:val="21"/>
          <w:szCs w:val="21"/>
        </w:rPr>
        <w:t>.</w:t>
      </w:r>
      <w:r w:rsidRPr="00271DA8">
        <w:rPr>
          <w:rFonts w:ascii="Arial" w:hAnsi="Arial" w:cs="Arial"/>
          <w:b/>
          <w:sz w:val="21"/>
          <w:szCs w:val="21"/>
        </w:rPr>
        <w:t xml:space="preserve"> Oktober 2018</w:t>
      </w:r>
    </w:p>
    <w:p w:rsidR="009454EF" w:rsidRDefault="009454EF" w:rsidP="009454EF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</w:rPr>
      </w:pPr>
    </w:p>
    <w:p w:rsidR="009454EF" w:rsidRDefault="009454EF" w:rsidP="009454EF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</w:rPr>
      </w:pPr>
    </w:p>
    <w:p w:rsidR="009454EF" w:rsidRPr="00271DA8" w:rsidRDefault="009454EF" w:rsidP="009454EF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</w:rPr>
      </w:pPr>
    </w:p>
    <w:p w:rsid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10.30</w:t>
      </w:r>
      <w:r>
        <w:rPr>
          <w:rFonts w:ascii="Arial" w:hAnsi="Arial" w:cs="Arial"/>
          <w:b/>
          <w:sz w:val="21"/>
          <w:szCs w:val="21"/>
        </w:rPr>
        <w:tab/>
        <w:t>Begrüßung und Einführung in das Thema</w:t>
      </w:r>
    </w:p>
    <w:p w:rsid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b/>
          <w:sz w:val="21"/>
          <w:szCs w:val="21"/>
        </w:rPr>
      </w:pPr>
    </w:p>
    <w:p w:rsid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>Lucjan Dzumla</w:t>
      </w:r>
    </w:p>
    <w:p w:rsidR="009454EF" w:rsidRP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Pr="009454EF">
        <w:rPr>
          <w:rFonts w:ascii="Arial" w:hAnsi="Arial" w:cs="Arial"/>
          <w:i/>
          <w:sz w:val="21"/>
          <w:szCs w:val="21"/>
        </w:rPr>
        <w:t>Geschäftsführer des Hauses der Deutsch-Polnischen Zusammenarbeit</w:t>
      </w:r>
    </w:p>
    <w:p w:rsid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</w:p>
    <w:p w:rsid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8643D4">
        <w:rPr>
          <w:rFonts w:ascii="Arial" w:hAnsi="Arial" w:cs="Arial"/>
          <w:b/>
          <w:sz w:val="21"/>
          <w:szCs w:val="21"/>
        </w:rPr>
        <w:t>Dr</w:t>
      </w:r>
      <w:r>
        <w:rPr>
          <w:rFonts w:ascii="Arial" w:hAnsi="Arial" w:cs="Arial"/>
          <w:b/>
          <w:sz w:val="21"/>
          <w:szCs w:val="21"/>
        </w:rPr>
        <w:t>.</w:t>
      </w:r>
      <w:r w:rsidRPr="008643D4">
        <w:rPr>
          <w:rFonts w:ascii="Arial" w:hAnsi="Arial" w:cs="Arial"/>
          <w:b/>
          <w:sz w:val="21"/>
          <w:szCs w:val="21"/>
        </w:rPr>
        <w:t xml:space="preserve"> Angelika Klein</w:t>
      </w:r>
    </w:p>
    <w:p w:rsidR="009454EF" w:rsidRP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Pr="009454EF">
        <w:rPr>
          <w:rFonts w:ascii="Arial" w:hAnsi="Arial" w:cs="Arial"/>
          <w:i/>
          <w:sz w:val="21"/>
          <w:szCs w:val="21"/>
        </w:rPr>
        <w:t>Leiterin des Auslandsbüros der Konrad-Adenauer-Stiftung in Polen (</w:t>
      </w:r>
      <w:proofErr w:type="spellStart"/>
      <w:r w:rsidRPr="009454EF">
        <w:rPr>
          <w:rFonts w:ascii="Arial" w:hAnsi="Arial" w:cs="Arial"/>
          <w:i/>
          <w:sz w:val="21"/>
          <w:szCs w:val="21"/>
        </w:rPr>
        <w:t>tbc</w:t>
      </w:r>
      <w:proofErr w:type="spellEnd"/>
      <w:r w:rsidRPr="009454EF">
        <w:rPr>
          <w:rFonts w:ascii="Arial" w:hAnsi="Arial" w:cs="Arial"/>
          <w:i/>
          <w:sz w:val="21"/>
          <w:szCs w:val="21"/>
        </w:rPr>
        <w:t>)</w:t>
      </w:r>
    </w:p>
    <w:p w:rsid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</w:p>
    <w:p w:rsid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b/>
          <w:sz w:val="21"/>
          <w:szCs w:val="21"/>
        </w:rPr>
      </w:pPr>
      <w:r w:rsidRPr="008643D4">
        <w:rPr>
          <w:rFonts w:ascii="Arial" w:hAnsi="Arial" w:cs="Arial"/>
          <w:b/>
          <w:sz w:val="21"/>
          <w:szCs w:val="21"/>
        </w:rPr>
        <w:t>10.40</w:t>
      </w:r>
      <w:r>
        <w:rPr>
          <w:rFonts w:ascii="Arial" w:hAnsi="Arial" w:cs="Arial"/>
          <w:b/>
          <w:sz w:val="21"/>
          <w:szCs w:val="21"/>
        </w:rPr>
        <w:tab/>
        <w:t>Debatte „Erinnerungsorte: Schlesien“</w:t>
      </w:r>
    </w:p>
    <w:p w:rsid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b/>
          <w:sz w:val="21"/>
          <w:szCs w:val="21"/>
        </w:rPr>
      </w:pPr>
    </w:p>
    <w:p w:rsidR="009454EF" w:rsidRP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 xml:space="preserve">Prof. Dr. habil. Arkadiusz </w:t>
      </w:r>
      <w:proofErr w:type="spellStart"/>
      <w:r>
        <w:rPr>
          <w:rFonts w:ascii="Arial" w:hAnsi="Arial" w:cs="Arial"/>
          <w:b/>
          <w:sz w:val="21"/>
          <w:szCs w:val="21"/>
        </w:rPr>
        <w:t>Stempin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, </w:t>
      </w:r>
      <w:r w:rsidRPr="009454EF">
        <w:rPr>
          <w:rFonts w:ascii="Arial" w:hAnsi="Arial" w:cs="Arial"/>
          <w:i/>
          <w:sz w:val="21"/>
          <w:szCs w:val="21"/>
        </w:rPr>
        <w:t>Historiker, Politologe,</w:t>
      </w:r>
    </w:p>
    <w:p w:rsidR="009454EF" w:rsidRP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i/>
          <w:sz w:val="21"/>
          <w:szCs w:val="21"/>
        </w:rPr>
      </w:pPr>
      <w:r w:rsidRPr="009454EF">
        <w:rPr>
          <w:rFonts w:ascii="Arial" w:hAnsi="Arial" w:cs="Arial"/>
          <w:i/>
          <w:sz w:val="21"/>
          <w:szCs w:val="21"/>
        </w:rPr>
        <w:tab/>
        <w:t>Józef-</w:t>
      </w:r>
      <w:proofErr w:type="spellStart"/>
      <w:r w:rsidRPr="009454EF">
        <w:rPr>
          <w:rFonts w:ascii="Arial" w:hAnsi="Arial" w:cs="Arial"/>
          <w:i/>
          <w:sz w:val="21"/>
          <w:szCs w:val="21"/>
        </w:rPr>
        <w:t>Tischner</w:t>
      </w:r>
      <w:proofErr w:type="spellEnd"/>
      <w:r w:rsidRPr="009454EF">
        <w:rPr>
          <w:rFonts w:ascii="Arial" w:hAnsi="Arial" w:cs="Arial"/>
          <w:i/>
          <w:sz w:val="21"/>
          <w:szCs w:val="21"/>
        </w:rPr>
        <w:t xml:space="preserve">-Europa-Hochschule in Krakau </w:t>
      </w:r>
    </w:p>
    <w:p w:rsid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</w:p>
    <w:p w:rsidR="009454EF" w:rsidRPr="003D66B1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8643D4">
        <w:rPr>
          <w:rFonts w:ascii="Arial" w:hAnsi="Arial" w:cs="Arial"/>
          <w:b/>
          <w:sz w:val="21"/>
          <w:szCs w:val="21"/>
        </w:rPr>
        <w:t>Dr</w:t>
      </w:r>
      <w:r>
        <w:rPr>
          <w:rFonts w:ascii="Arial" w:hAnsi="Arial" w:cs="Arial"/>
          <w:b/>
          <w:sz w:val="21"/>
          <w:szCs w:val="21"/>
        </w:rPr>
        <w:t>.</w:t>
      </w:r>
      <w:r w:rsidRPr="008643D4">
        <w:rPr>
          <w:rFonts w:ascii="Arial" w:hAnsi="Arial" w:cs="Arial"/>
          <w:b/>
          <w:sz w:val="21"/>
          <w:szCs w:val="21"/>
        </w:rPr>
        <w:t xml:space="preserve"> Annemarie Franke, </w:t>
      </w:r>
      <w:r w:rsidRPr="009454EF">
        <w:rPr>
          <w:rFonts w:ascii="Arial" w:hAnsi="Arial" w:cs="Arial"/>
          <w:i/>
          <w:sz w:val="21"/>
          <w:szCs w:val="21"/>
        </w:rPr>
        <w:t xml:space="preserve">Stiftung </w:t>
      </w:r>
      <w:proofErr w:type="spellStart"/>
      <w:r w:rsidRPr="009454EF">
        <w:rPr>
          <w:rFonts w:ascii="Arial" w:hAnsi="Arial" w:cs="Arial"/>
          <w:i/>
          <w:sz w:val="21"/>
          <w:szCs w:val="21"/>
        </w:rPr>
        <w:t>Kreisau</w:t>
      </w:r>
      <w:proofErr w:type="spellEnd"/>
    </w:p>
    <w:p w:rsid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b/>
          <w:sz w:val="21"/>
          <w:szCs w:val="21"/>
        </w:rPr>
      </w:pPr>
    </w:p>
    <w:p w:rsidR="009454EF" w:rsidRP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 xml:space="preserve">Leszek </w:t>
      </w:r>
      <w:proofErr w:type="spellStart"/>
      <w:r>
        <w:rPr>
          <w:rFonts w:ascii="Arial" w:hAnsi="Arial" w:cs="Arial"/>
          <w:b/>
          <w:sz w:val="21"/>
          <w:szCs w:val="21"/>
        </w:rPr>
        <w:t>Jodliński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, </w:t>
      </w:r>
      <w:r w:rsidRPr="009454EF">
        <w:rPr>
          <w:rFonts w:ascii="Arial" w:hAnsi="Arial" w:cs="Arial"/>
          <w:i/>
          <w:sz w:val="21"/>
          <w:szCs w:val="21"/>
        </w:rPr>
        <w:t xml:space="preserve">Direktor des Oberschlesischen Museums in </w:t>
      </w:r>
      <w:proofErr w:type="spellStart"/>
      <w:r w:rsidRPr="009454EF">
        <w:rPr>
          <w:rFonts w:ascii="Arial" w:hAnsi="Arial" w:cs="Arial"/>
          <w:i/>
          <w:sz w:val="21"/>
          <w:szCs w:val="21"/>
        </w:rPr>
        <w:t>Beuthen</w:t>
      </w:r>
      <w:proofErr w:type="spellEnd"/>
    </w:p>
    <w:p w:rsid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</w:p>
    <w:p w:rsidR="009454EF" w:rsidRP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9454EF">
        <w:rPr>
          <w:rFonts w:ascii="Arial" w:hAnsi="Arial" w:cs="Arial"/>
          <w:sz w:val="21"/>
          <w:szCs w:val="21"/>
          <w:u w:val="single"/>
        </w:rPr>
        <w:t>Moderator</w:t>
      </w:r>
      <w:r>
        <w:rPr>
          <w:rFonts w:ascii="Arial" w:hAnsi="Arial" w:cs="Arial"/>
          <w:sz w:val="21"/>
          <w:szCs w:val="21"/>
        </w:rPr>
        <w:t xml:space="preserve">: </w:t>
      </w:r>
      <w:r w:rsidRPr="008643D4">
        <w:rPr>
          <w:rFonts w:ascii="Arial" w:hAnsi="Arial" w:cs="Arial"/>
          <w:b/>
          <w:sz w:val="21"/>
          <w:szCs w:val="21"/>
        </w:rPr>
        <w:t>Dr</w:t>
      </w:r>
      <w:r>
        <w:rPr>
          <w:rFonts w:ascii="Arial" w:hAnsi="Arial" w:cs="Arial"/>
          <w:b/>
          <w:sz w:val="21"/>
          <w:szCs w:val="21"/>
        </w:rPr>
        <w:t>. habil.</w:t>
      </w:r>
      <w:r w:rsidRPr="008643D4">
        <w:rPr>
          <w:rFonts w:ascii="Arial" w:hAnsi="Arial" w:cs="Arial"/>
          <w:b/>
          <w:sz w:val="21"/>
          <w:szCs w:val="21"/>
        </w:rPr>
        <w:t xml:space="preserve"> Marek Białokur</w:t>
      </w:r>
      <w:r>
        <w:rPr>
          <w:rFonts w:ascii="Arial" w:hAnsi="Arial" w:cs="Arial"/>
          <w:sz w:val="21"/>
          <w:szCs w:val="21"/>
        </w:rPr>
        <w:t xml:space="preserve">, </w:t>
      </w:r>
      <w:r w:rsidRPr="009454EF">
        <w:rPr>
          <w:rFonts w:ascii="Arial" w:hAnsi="Arial" w:cs="Arial"/>
          <w:i/>
          <w:sz w:val="21"/>
          <w:szCs w:val="21"/>
        </w:rPr>
        <w:t xml:space="preserve">Prof. der Universität Oppeln, </w:t>
      </w:r>
    </w:p>
    <w:p w:rsidR="009454EF" w:rsidRP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i/>
          <w:sz w:val="21"/>
          <w:szCs w:val="21"/>
        </w:rPr>
      </w:pPr>
      <w:r w:rsidRPr="009454EF">
        <w:rPr>
          <w:rFonts w:ascii="Arial" w:hAnsi="Arial" w:cs="Arial"/>
          <w:i/>
          <w:sz w:val="21"/>
          <w:szCs w:val="21"/>
        </w:rPr>
        <w:tab/>
        <w:t>Historiker, Institut für Geschichte der Universität Oppeln</w:t>
      </w:r>
    </w:p>
    <w:p w:rsidR="009454EF" w:rsidRP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i/>
          <w:sz w:val="21"/>
          <w:szCs w:val="21"/>
        </w:rPr>
      </w:pPr>
    </w:p>
    <w:p w:rsid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b/>
          <w:sz w:val="21"/>
          <w:szCs w:val="21"/>
        </w:rPr>
      </w:pPr>
      <w:r w:rsidRPr="008643D4">
        <w:rPr>
          <w:rFonts w:ascii="Arial" w:hAnsi="Arial" w:cs="Arial"/>
          <w:b/>
          <w:sz w:val="21"/>
          <w:szCs w:val="21"/>
        </w:rPr>
        <w:t>12.30</w:t>
      </w:r>
      <w:r>
        <w:rPr>
          <w:rFonts w:ascii="Arial" w:hAnsi="Arial" w:cs="Arial"/>
          <w:b/>
          <w:sz w:val="21"/>
          <w:szCs w:val="21"/>
        </w:rPr>
        <w:tab/>
        <w:t>Abschluss</w:t>
      </w:r>
    </w:p>
    <w:p w:rsidR="009454EF" w:rsidRPr="009454EF" w:rsidRDefault="009454EF" w:rsidP="009454EF">
      <w:pPr>
        <w:tabs>
          <w:tab w:val="left" w:pos="1985"/>
        </w:tabs>
        <w:spacing w:after="0"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Pr="009454EF">
        <w:rPr>
          <w:rFonts w:ascii="Arial" w:hAnsi="Arial" w:cs="Arial"/>
          <w:i/>
          <w:sz w:val="21"/>
          <w:szCs w:val="21"/>
        </w:rPr>
        <w:t>Bewirtung für die Gäste und weitere inoffizielle Gespräche</w:t>
      </w:r>
    </w:p>
    <w:p w:rsidR="00905332" w:rsidRDefault="00905332"/>
    <w:sectPr w:rsidR="0090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EF"/>
    <w:rsid w:val="00905332"/>
    <w:rsid w:val="0094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7858-7D03-4435-B4AF-BD946C61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</cp:revision>
  <dcterms:created xsi:type="dcterms:W3CDTF">2018-10-05T10:42:00Z</dcterms:created>
  <dcterms:modified xsi:type="dcterms:W3CDTF">2018-10-05T10:48:00Z</dcterms:modified>
</cp:coreProperties>
</file>