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B0" w:rsidRDefault="001775F4" w:rsidP="00BD207E">
      <w:pPr>
        <w:spacing w:line="300" w:lineRule="atLeast"/>
        <w:jc w:val="center"/>
      </w:pPr>
      <w:r w:rsidRPr="007674C0">
        <w:rPr>
          <w:noProof/>
          <w:lang w:eastAsia="pl-PL"/>
        </w:rPr>
        <w:drawing>
          <wp:inline distT="0" distB="0" distL="0" distR="0">
            <wp:extent cx="2921000" cy="1314450"/>
            <wp:effectExtent l="0" t="0" r="0" b="0"/>
            <wp:docPr id="1" name="Obraz 1" descr="bilingua logo kolor PL i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ingua logo kolor PL i 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580" cy="131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146" w:rsidRDefault="005A3146" w:rsidP="0071750F">
      <w:pPr>
        <w:spacing w:line="280" w:lineRule="atLeast"/>
        <w:jc w:val="center"/>
        <w:rPr>
          <w:rStyle w:val="Pogrubienie"/>
          <w:sz w:val="28"/>
          <w:szCs w:val="28"/>
        </w:rPr>
      </w:pPr>
      <w:r w:rsidRPr="005A3146">
        <w:rPr>
          <w:rStyle w:val="Pogrubienie"/>
          <w:sz w:val="28"/>
          <w:szCs w:val="28"/>
        </w:rPr>
        <w:t xml:space="preserve">Spotkanie rodzin wychowujących lub chcących wychowywać </w:t>
      </w:r>
    </w:p>
    <w:p w:rsidR="001775F4" w:rsidRDefault="005A3146" w:rsidP="0071750F">
      <w:pPr>
        <w:spacing w:line="280" w:lineRule="atLeast"/>
        <w:jc w:val="center"/>
        <w:rPr>
          <w:rStyle w:val="Pogrubienie"/>
          <w:sz w:val="28"/>
          <w:szCs w:val="28"/>
        </w:rPr>
      </w:pPr>
      <w:r w:rsidRPr="005A3146">
        <w:rPr>
          <w:rStyle w:val="Pogrubienie"/>
          <w:sz w:val="28"/>
          <w:szCs w:val="28"/>
        </w:rPr>
        <w:t>dzieci dwujęzycznie „</w:t>
      </w:r>
      <w:proofErr w:type="spellStart"/>
      <w:r w:rsidRPr="005A3146">
        <w:rPr>
          <w:rStyle w:val="Pogrubienie"/>
          <w:sz w:val="28"/>
          <w:szCs w:val="28"/>
        </w:rPr>
        <w:t>Familientreffen</w:t>
      </w:r>
      <w:proofErr w:type="spellEnd"/>
      <w:r w:rsidRPr="005A3146">
        <w:rPr>
          <w:rStyle w:val="Pogrubienie"/>
          <w:sz w:val="28"/>
          <w:szCs w:val="28"/>
        </w:rPr>
        <w:t>”</w:t>
      </w:r>
    </w:p>
    <w:p w:rsidR="005A3146" w:rsidRPr="005A3146" w:rsidRDefault="005A3146" w:rsidP="0071750F">
      <w:pPr>
        <w:spacing w:line="280" w:lineRule="atLeast"/>
        <w:jc w:val="center"/>
        <w:rPr>
          <w:rFonts w:cs="Arial"/>
          <w:b/>
          <w:bCs/>
          <w:sz w:val="28"/>
          <w:szCs w:val="28"/>
        </w:rPr>
      </w:pPr>
    </w:p>
    <w:p w:rsidR="001775F4" w:rsidRPr="003E1CC6" w:rsidRDefault="001775F4" w:rsidP="0071750F">
      <w:pPr>
        <w:spacing w:line="280" w:lineRule="atLeast"/>
        <w:jc w:val="center"/>
        <w:rPr>
          <w:rFonts w:cs="Arial"/>
          <w:szCs w:val="21"/>
        </w:rPr>
      </w:pPr>
      <w:r w:rsidRPr="003E1CC6">
        <w:rPr>
          <w:rFonts w:cs="Arial"/>
          <w:b/>
          <w:bCs/>
          <w:szCs w:val="21"/>
        </w:rPr>
        <w:t>Termin:</w:t>
      </w:r>
      <w:r w:rsidRPr="003E1CC6">
        <w:rPr>
          <w:rFonts w:cs="Arial"/>
          <w:bCs/>
          <w:szCs w:val="21"/>
        </w:rPr>
        <w:t xml:space="preserve"> </w:t>
      </w:r>
      <w:r w:rsidR="00EA3699">
        <w:rPr>
          <w:rFonts w:cs="Arial"/>
          <w:szCs w:val="21"/>
        </w:rPr>
        <w:t>2 września</w:t>
      </w:r>
      <w:r w:rsidR="00B2043C">
        <w:rPr>
          <w:rFonts w:cs="Arial"/>
          <w:szCs w:val="21"/>
        </w:rPr>
        <w:t xml:space="preserve"> 2018 r. (niedziela), godz. 13.</w:t>
      </w:r>
      <w:r w:rsidR="00EA3699">
        <w:rPr>
          <w:rFonts w:cs="Arial"/>
          <w:szCs w:val="21"/>
        </w:rPr>
        <w:t>3</w:t>
      </w:r>
      <w:r w:rsidRPr="003E1CC6">
        <w:rPr>
          <w:rFonts w:cs="Arial"/>
          <w:szCs w:val="21"/>
        </w:rPr>
        <w:t>0</w:t>
      </w:r>
    </w:p>
    <w:p w:rsidR="00B2043C" w:rsidRPr="00E23A9E" w:rsidRDefault="001775F4" w:rsidP="0071750F">
      <w:pPr>
        <w:spacing w:line="280" w:lineRule="atLeast"/>
        <w:jc w:val="center"/>
        <w:rPr>
          <w:rFonts w:cs="Arial"/>
          <w:b/>
          <w:szCs w:val="21"/>
        </w:rPr>
      </w:pPr>
      <w:r w:rsidRPr="00E23A9E">
        <w:rPr>
          <w:rFonts w:cs="Arial"/>
          <w:b/>
          <w:szCs w:val="21"/>
        </w:rPr>
        <w:t>Miejsce</w:t>
      </w:r>
      <w:r w:rsidR="00B2043C">
        <w:rPr>
          <w:rStyle w:val="w8qarf"/>
        </w:rPr>
        <w:t xml:space="preserve">: </w:t>
      </w:r>
      <w:r w:rsidR="00EA3699" w:rsidRPr="00EA3699">
        <w:rPr>
          <w:rFonts w:cs="Arial"/>
          <w:szCs w:val="21"/>
          <w:lang w:eastAsia="pl-PL"/>
        </w:rPr>
        <w:t xml:space="preserve">Hotel &amp; Resort Bajka, ul. </w:t>
      </w:r>
      <w:r w:rsidR="00EA3699" w:rsidRPr="007618D0">
        <w:rPr>
          <w:rFonts w:cs="Arial"/>
          <w:szCs w:val="21"/>
          <w:lang w:eastAsia="pl-PL"/>
        </w:rPr>
        <w:t>Klasztorna 5, 46-040 Grodziec, hotelbajka.com</w:t>
      </w:r>
    </w:p>
    <w:p w:rsidR="0090425B" w:rsidRDefault="0090425B" w:rsidP="0071750F">
      <w:pPr>
        <w:spacing w:line="280" w:lineRule="atLeast"/>
        <w:jc w:val="center"/>
        <w:rPr>
          <w:rFonts w:cs="Arial"/>
          <w:b/>
          <w:sz w:val="24"/>
          <w:szCs w:val="24"/>
        </w:rPr>
      </w:pPr>
    </w:p>
    <w:p w:rsidR="001775F4" w:rsidRDefault="001775F4" w:rsidP="0071750F">
      <w:pPr>
        <w:spacing w:line="280" w:lineRule="atLea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Pr="008D5066">
        <w:rPr>
          <w:rFonts w:cs="Arial"/>
          <w:b/>
          <w:sz w:val="24"/>
          <w:szCs w:val="24"/>
        </w:rPr>
        <w:t xml:space="preserve">rogram </w:t>
      </w:r>
    </w:p>
    <w:p w:rsidR="00792F2C" w:rsidRDefault="00792F2C" w:rsidP="0071750F">
      <w:pPr>
        <w:spacing w:line="280" w:lineRule="atLeast"/>
        <w:ind w:left="1410" w:hanging="1410"/>
        <w:jc w:val="both"/>
        <w:rPr>
          <w:rFonts w:cs="Arial"/>
          <w:bCs/>
          <w:szCs w:val="21"/>
        </w:rPr>
      </w:pPr>
    </w:p>
    <w:p w:rsidR="001775F4" w:rsidRPr="00C64587" w:rsidRDefault="00EA3699" w:rsidP="0071750F">
      <w:pPr>
        <w:spacing w:line="280" w:lineRule="atLeast"/>
        <w:ind w:left="1410" w:hanging="1410"/>
        <w:jc w:val="both"/>
        <w:rPr>
          <w:rFonts w:cs="Arial"/>
          <w:b/>
          <w:bCs/>
          <w:szCs w:val="21"/>
        </w:rPr>
      </w:pPr>
      <w:r>
        <w:rPr>
          <w:rFonts w:cs="Arial"/>
          <w:bCs/>
          <w:szCs w:val="21"/>
        </w:rPr>
        <w:t>13.3</w:t>
      </w:r>
      <w:r w:rsidR="00B2043C">
        <w:rPr>
          <w:rFonts w:cs="Arial"/>
          <w:bCs/>
          <w:szCs w:val="21"/>
        </w:rPr>
        <w:t>0</w:t>
      </w:r>
      <w:r>
        <w:rPr>
          <w:rFonts w:cs="Arial"/>
          <w:bCs/>
          <w:szCs w:val="21"/>
        </w:rPr>
        <w:t>-14.0</w:t>
      </w:r>
      <w:r w:rsidR="001775F4">
        <w:rPr>
          <w:rFonts w:cs="Arial"/>
          <w:bCs/>
          <w:szCs w:val="21"/>
        </w:rPr>
        <w:t>0</w:t>
      </w:r>
      <w:r w:rsidR="001775F4">
        <w:rPr>
          <w:rFonts w:cs="Arial"/>
          <w:bCs/>
          <w:szCs w:val="21"/>
        </w:rPr>
        <w:tab/>
      </w:r>
      <w:r w:rsidR="001775F4" w:rsidRPr="00C64587">
        <w:rPr>
          <w:rFonts w:cs="Arial"/>
          <w:b/>
          <w:bCs/>
          <w:szCs w:val="21"/>
        </w:rPr>
        <w:t>Rejestracja uczestników</w:t>
      </w:r>
    </w:p>
    <w:p w:rsidR="001775F4" w:rsidRPr="00332676" w:rsidRDefault="001775F4" w:rsidP="0071750F">
      <w:pPr>
        <w:spacing w:line="280" w:lineRule="atLeast"/>
        <w:ind w:left="1410" w:hanging="1410"/>
        <w:jc w:val="both"/>
        <w:rPr>
          <w:rFonts w:cs="Arial"/>
          <w:bCs/>
          <w:i/>
          <w:szCs w:val="21"/>
        </w:rPr>
      </w:pPr>
      <w:r w:rsidRPr="00C64587">
        <w:rPr>
          <w:rFonts w:cs="Arial"/>
          <w:b/>
          <w:bCs/>
          <w:szCs w:val="21"/>
        </w:rPr>
        <w:tab/>
      </w:r>
      <w:r>
        <w:rPr>
          <w:rFonts w:cs="Arial"/>
          <w:bCs/>
          <w:i/>
          <w:szCs w:val="21"/>
        </w:rPr>
        <w:t xml:space="preserve">Czas na rozmowy przy kawie </w:t>
      </w:r>
    </w:p>
    <w:p w:rsidR="001775F4" w:rsidRPr="00C64587" w:rsidRDefault="001775F4" w:rsidP="0071750F">
      <w:pPr>
        <w:spacing w:line="280" w:lineRule="atLeast"/>
        <w:ind w:left="1410" w:hanging="1410"/>
        <w:jc w:val="both"/>
        <w:rPr>
          <w:rFonts w:cs="Arial"/>
          <w:bCs/>
          <w:szCs w:val="21"/>
        </w:rPr>
      </w:pPr>
    </w:p>
    <w:p w:rsidR="001775F4" w:rsidRDefault="00EA3699" w:rsidP="0071750F">
      <w:pPr>
        <w:spacing w:line="280" w:lineRule="atLeast"/>
        <w:ind w:left="1410" w:hanging="1410"/>
        <w:jc w:val="both"/>
        <w:rPr>
          <w:rFonts w:cs="Arial"/>
          <w:i/>
          <w:szCs w:val="21"/>
        </w:rPr>
      </w:pPr>
      <w:r>
        <w:rPr>
          <w:rFonts w:cs="Arial"/>
          <w:bCs/>
          <w:szCs w:val="21"/>
        </w:rPr>
        <w:t>14.0</w:t>
      </w:r>
      <w:r w:rsidR="00B2043C">
        <w:rPr>
          <w:rFonts w:cs="Arial"/>
          <w:bCs/>
          <w:szCs w:val="21"/>
        </w:rPr>
        <w:t>0-1</w:t>
      </w:r>
      <w:r>
        <w:rPr>
          <w:rFonts w:cs="Arial"/>
          <w:bCs/>
          <w:szCs w:val="21"/>
        </w:rPr>
        <w:t>4.15</w:t>
      </w:r>
      <w:r w:rsidR="001775F4" w:rsidRPr="00C64587">
        <w:rPr>
          <w:rFonts w:cs="Arial"/>
          <w:bCs/>
          <w:szCs w:val="21"/>
        </w:rPr>
        <w:t xml:space="preserve"> </w:t>
      </w:r>
      <w:r w:rsidR="001775F4">
        <w:rPr>
          <w:rFonts w:cs="Arial"/>
          <w:bCs/>
          <w:szCs w:val="21"/>
        </w:rPr>
        <w:tab/>
      </w:r>
      <w:r w:rsidR="001775F4" w:rsidRPr="00C64587">
        <w:rPr>
          <w:rFonts w:cs="Arial"/>
          <w:b/>
          <w:bCs/>
          <w:szCs w:val="21"/>
        </w:rPr>
        <w:t>Oficjalne</w:t>
      </w:r>
      <w:r w:rsidR="001775F4">
        <w:rPr>
          <w:rFonts w:cs="Arial"/>
          <w:bCs/>
          <w:szCs w:val="21"/>
        </w:rPr>
        <w:t xml:space="preserve"> </w:t>
      </w:r>
      <w:r w:rsidR="001775F4">
        <w:rPr>
          <w:rFonts w:cs="Arial"/>
          <w:b/>
          <w:bCs/>
          <w:szCs w:val="21"/>
        </w:rPr>
        <w:t>powitanie</w:t>
      </w:r>
      <w:r w:rsidR="001775F4" w:rsidRPr="004E5066">
        <w:rPr>
          <w:rFonts w:cs="Arial"/>
          <w:b/>
          <w:bCs/>
          <w:szCs w:val="21"/>
        </w:rPr>
        <w:t xml:space="preserve"> go</w:t>
      </w:r>
      <w:r w:rsidR="001775F4">
        <w:rPr>
          <w:rFonts w:cs="Arial"/>
          <w:b/>
          <w:bCs/>
          <w:szCs w:val="21"/>
        </w:rPr>
        <w:t xml:space="preserve">ści </w:t>
      </w:r>
      <w:r w:rsidR="001775F4">
        <w:rPr>
          <w:rFonts w:cs="Arial"/>
          <w:i/>
          <w:szCs w:val="21"/>
        </w:rPr>
        <w:t xml:space="preserve"> </w:t>
      </w:r>
    </w:p>
    <w:p w:rsidR="001775F4" w:rsidRDefault="001775F4" w:rsidP="0071750F">
      <w:pPr>
        <w:spacing w:line="280" w:lineRule="atLeast"/>
        <w:jc w:val="both"/>
        <w:rPr>
          <w:rFonts w:cs="Arial"/>
          <w:bCs/>
          <w:i/>
          <w:szCs w:val="21"/>
        </w:rPr>
      </w:pPr>
      <w:r>
        <w:rPr>
          <w:rFonts w:cs="Arial"/>
          <w:i/>
          <w:szCs w:val="21"/>
        </w:rPr>
        <w:tab/>
      </w:r>
      <w:r>
        <w:rPr>
          <w:rFonts w:cs="Arial"/>
          <w:i/>
          <w:szCs w:val="21"/>
        </w:rPr>
        <w:tab/>
        <w:t>Lucjan Dzumla</w:t>
      </w:r>
      <w:r w:rsidRPr="00081A83">
        <w:rPr>
          <w:rFonts w:cs="Arial"/>
          <w:i/>
          <w:szCs w:val="21"/>
        </w:rPr>
        <w:t>,</w:t>
      </w:r>
      <w:r w:rsidRPr="00081A83">
        <w:rPr>
          <w:rFonts w:cs="Arial"/>
          <w:bCs/>
          <w:i/>
          <w:szCs w:val="21"/>
        </w:rPr>
        <w:t xml:space="preserve"> Dyrektor Generalny Domu Współpracy Polsko-Niemieckiej</w:t>
      </w:r>
      <w:r>
        <w:rPr>
          <w:rFonts w:cs="Arial"/>
          <w:bCs/>
          <w:i/>
          <w:szCs w:val="21"/>
        </w:rPr>
        <w:tab/>
      </w:r>
    </w:p>
    <w:p w:rsidR="00A62B89" w:rsidRDefault="008516CF" w:rsidP="0071750F">
      <w:pPr>
        <w:spacing w:line="280" w:lineRule="atLeast"/>
        <w:ind w:left="1416"/>
        <w:jc w:val="both"/>
        <w:rPr>
          <w:rFonts w:cs="Arial"/>
          <w:bCs/>
          <w:i/>
          <w:szCs w:val="21"/>
        </w:rPr>
      </w:pPr>
      <w:r>
        <w:rPr>
          <w:rFonts w:cs="Arial"/>
          <w:bCs/>
          <w:i/>
          <w:szCs w:val="21"/>
        </w:rPr>
        <w:t>Bernard Gaida, Przewodniczący</w:t>
      </w:r>
      <w:r w:rsidR="00A33B86">
        <w:rPr>
          <w:rFonts w:cs="Arial"/>
          <w:bCs/>
          <w:i/>
          <w:szCs w:val="21"/>
        </w:rPr>
        <w:t xml:space="preserve"> Związ</w:t>
      </w:r>
      <w:r>
        <w:rPr>
          <w:rFonts w:cs="Arial"/>
          <w:bCs/>
          <w:i/>
          <w:szCs w:val="21"/>
        </w:rPr>
        <w:t>ku</w:t>
      </w:r>
      <w:r w:rsidR="00A33B86">
        <w:rPr>
          <w:rFonts w:cs="Arial"/>
          <w:bCs/>
          <w:i/>
          <w:szCs w:val="21"/>
        </w:rPr>
        <w:t xml:space="preserve"> Niemieckich Stowarzyszeń Społeczno-Kulturalnych w Polsce</w:t>
      </w:r>
      <w:r w:rsidR="007618D0">
        <w:rPr>
          <w:rFonts w:cs="Arial"/>
          <w:bCs/>
          <w:i/>
          <w:szCs w:val="21"/>
        </w:rPr>
        <w:t xml:space="preserve"> </w:t>
      </w:r>
    </w:p>
    <w:p w:rsidR="00BD207E" w:rsidRPr="00BD207E" w:rsidRDefault="00BD207E" w:rsidP="0071750F">
      <w:pPr>
        <w:spacing w:line="280" w:lineRule="atLeast"/>
        <w:ind w:left="1416"/>
        <w:jc w:val="both"/>
        <w:rPr>
          <w:rFonts w:cs="Arial"/>
          <w:bCs/>
          <w:i/>
          <w:sz w:val="16"/>
          <w:szCs w:val="16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6526"/>
        <w:gridCol w:w="284"/>
        <w:gridCol w:w="2830"/>
      </w:tblGrid>
      <w:tr w:rsidR="008965C8" w:rsidRPr="00AA44A6" w:rsidTr="00C77EEE">
        <w:trPr>
          <w:trHeight w:val="285"/>
        </w:trPr>
        <w:tc>
          <w:tcPr>
            <w:tcW w:w="6526" w:type="dxa"/>
            <w:shd w:val="clear" w:color="auto" w:fill="auto"/>
          </w:tcPr>
          <w:p w:rsidR="008965C8" w:rsidRPr="00AA44A6" w:rsidRDefault="00DB37BD" w:rsidP="0071750F">
            <w:pPr>
              <w:pStyle w:val="Akapitzlist"/>
              <w:spacing w:after="0" w:line="280" w:lineRule="atLeast"/>
              <w:ind w:left="1410" w:hanging="141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14</w:t>
            </w:r>
            <w:r w:rsidR="003C335B">
              <w:rPr>
                <w:rFonts w:ascii="Arial" w:hAnsi="Arial" w:cs="Arial"/>
                <w:bCs/>
                <w:sz w:val="21"/>
                <w:szCs w:val="21"/>
              </w:rPr>
              <w:t>.15</w:t>
            </w:r>
            <w:r>
              <w:rPr>
                <w:rFonts w:ascii="Arial" w:hAnsi="Arial" w:cs="Arial"/>
                <w:bCs/>
                <w:sz w:val="21"/>
                <w:szCs w:val="21"/>
              </w:rPr>
              <w:t>-15.45</w:t>
            </w:r>
            <w:r w:rsidR="008965C8" w:rsidRPr="00DF2FE4">
              <w:rPr>
                <w:rFonts w:ascii="Arial" w:hAnsi="Arial" w:cs="Arial"/>
                <w:bCs/>
                <w:sz w:val="21"/>
                <w:szCs w:val="21"/>
              </w:rPr>
              <w:tab/>
            </w:r>
          </w:p>
        </w:tc>
        <w:tc>
          <w:tcPr>
            <w:tcW w:w="284" w:type="dxa"/>
          </w:tcPr>
          <w:p w:rsidR="008965C8" w:rsidRPr="00AA44A6" w:rsidRDefault="008965C8" w:rsidP="0071750F">
            <w:pPr>
              <w:pStyle w:val="Akapitzlist"/>
              <w:tabs>
                <w:tab w:val="left" w:pos="5640"/>
              </w:tabs>
              <w:spacing w:after="0" w:line="280" w:lineRule="atLeast"/>
              <w:ind w:left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830" w:type="dxa"/>
            <w:shd w:val="clear" w:color="auto" w:fill="auto"/>
          </w:tcPr>
          <w:p w:rsidR="008965C8" w:rsidRPr="00AA44A6" w:rsidRDefault="008965C8" w:rsidP="0071750F">
            <w:pPr>
              <w:pStyle w:val="Akapitzlist"/>
              <w:tabs>
                <w:tab w:val="left" w:pos="5640"/>
              </w:tabs>
              <w:spacing w:after="0" w:line="280" w:lineRule="atLeast"/>
              <w:ind w:left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965C8" w:rsidRPr="00AA44A6" w:rsidTr="00C77EEE">
        <w:trPr>
          <w:trHeight w:val="285"/>
        </w:trPr>
        <w:tc>
          <w:tcPr>
            <w:tcW w:w="6526" w:type="dxa"/>
            <w:shd w:val="clear" w:color="auto" w:fill="auto"/>
          </w:tcPr>
          <w:p w:rsidR="008965C8" w:rsidRPr="00B2043C" w:rsidRDefault="008965C8" w:rsidP="0071750F">
            <w:pPr>
              <w:pStyle w:val="Akapitzlist"/>
              <w:spacing w:after="0" w:line="280" w:lineRule="atLeast"/>
              <w:ind w:left="1410" w:hanging="141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A44A6">
              <w:rPr>
                <w:rFonts w:ascii="Arial" w:hAnsi="Arial" w:cs="Arial"/>
                <w:b/>
                <w:bCs/>
                <w:sz w:val="21"/>
                <w:szCs w:val="21"/>
              </w:rPr>
              <w:t>Dla rodziców:</w:t>
            </w:r>
            <w:r w:rsidR="001D47B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84" w:type="dxa"/>
          </w:tcPr>
          <w:p w:rsidR="008965C8" w:rsidRPr="00AA44A6" w:rsidRDefault="008965C8" w:rsidP="0071750F">
            <w:pPr>
              <w:pStyle w:val="Akapitzlist"/>
              <w:tabs>
                <w:tab w:val="left" w:pos="5640"/>
              </w:tabs>
              <w:spacing w:after="0" w:line="280" w:lineRule="atLeast"/>
              <w:ind w:left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830" w:type="dxa"/>
            <w:shd w:val="clear" w:color="auto" w:fill="auto"/>
          </w:tcPr>
          <w:p w:rsidR="008965C8" w:rsidRPr="00AA44A6" w:rsidRDefault="008965C8" w:rsidP="0071750F">
            <w:pPr>
              <w:pStyle w:val="Akapitzlist"/>
              <w:tabs>
                <w:tab w:val="left" w:pos="5640"/>
              </w:tabs>
              <w:spacing w:after="0" w:line="280" w:lineRule="atLeast"/>
              <w:ind w:left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A44A6">
              <w:rPr>
                <w:rFonts w:ascii="Arial" w:hAnsi="Arial" w:cs="Arial"/>
                <w:b/>
                <w:bCs/>
                <w:sz w:val="21"/>
                <w:szCs w:val="21"/>
              </w:rPr>
              <w:t>Dla dzieci:</w:t>
            </w:r>
          </w:p>
        </w:tc>
      </w:tr>
      <w:tr w:rsidR="008965C8" w:rsidRPr="00AA44A6" w:rsidTr="00C77EEE">
        <w:trPr>
          <w:trHeight w:val="3532"/>
        </w:trPr>
        <w:tc>
          <w:tcPr>
            <w:tcW w:w="6526" w:type="dxa"/>
            <w:shd w:val="clear" w:color="auto" w:fill="auto"/>
          </w:tcPr>
          <w:p w:rsidR="008965C8" w:rsidRPr="00AA44A6" w:rsidRDefault="008965C8" w:rsidP="0071750F">
            <w:pPr>
              <w:spacing w:line="280" w:lineRule="atLeast"/>
              <w:rPr>
                <w:rFonts w:cs="Arial"/>
                <w:bCs/>
                <w:i/>
                <w:szCs w:val="21"/>
              </w:rPr>
            </w:pPr>
          </w:p>
          <w:p w:rsidR="006D5184" w:rsidRPr="00BF7582" w:rsidRDefault="00A86FCE" w:rsidP="0071750F">
            <w:pPr>
              <w:pStyle w:val="Akapitzlist"/>
              <w:spacing w:after="0" w:line="280" w:lineRule="atLeast"/>
              <w:ind w:left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F758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Dyskusja: </w:t>
            </w:r>
          </w:p>
          <w:p w:rsidR="00C6392C" w:rsidRDefault="00E6677A" w:rsidP="0071750F">
            <w:pPr>
              <w:pStyle w:val="Akapitzlist"/>
              <w:spacing w:after="0" w:line="280" w:lineRule="atLeast"/>
              <w:ind w:left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F7582">
              <w:rPr>
                <w:rFonts w:ascii="Arial" w:hAnsi="Arial" w:cs="Arial"/>
                <w:b/>
                <w:bCs/>
                <w:sz w:val="21"/>
                <w:szCs w:val="21"/>
              </w:rPr>
              <w:t>Dwujęzyczność</w:t>
            </w:r>
            <w:r w:rsidR="00671891" w:rsidRPr="00BF758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w domu</w:t>
            </w:r>
            <w:r w:rsidRPr="00BF758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 „magiczne” neurony</w:t>
            </w:r>
            <w:r w:rsidR="006D5184" w:rsidRPr="00BF7582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</w:p>
          <w:p w:rsidR="00A86FCE" w:rsidRPr="00BF7582" w:rsidRDefault="00BF7582" w:rsidP="0071750F">
            <w:pPr>
              <w:pStyle w:val="Akapitzlist"/>
              <w:spacing w:after="0" w:line="280" w:lineRule="atLeast"/>
              <w:ind w:left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</w:t>
            </w:r>
            <w:r w:rsidR="006D5184" w:rsidRPr="00BF7582">
              <w:rPr>
                <w:rFonts w:ascii="Arial" w:hAnsi="Arial" w:cs="Arial"/>
                <w:b/>
                <w:bCs/>
                <w:sz w:val="21"/>
                <w:szCs w:val="21"/>
              </w:rPr>
              <w:t>raktyczne i naukowe</w:t>
            </w:r>
            <w:r w:rsidRPr="00BF758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a</w:t>
            </w:r>
            <w:r w:rsidRPr="00BF7582">
              <w:rPr>
                <w:rFonts w:ascii="Arial" w:hAnsi="Arial" w:cs="Arial"/>
                <w:b/>
                <w:bCs/>
                <w:sz w:val="21"/>
                <w:szCs w:val="21"/>
              </w:rPr>
              <w:t>spekty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bilingwizmu</w:t>
            </w:r>
          </w:p>
          <w:p w:rsidR="00EA3699" w:rsidRDefault="00EF5040" w:rsidP="0071750F">
            <w:pPr>
              <w:pStyle w:val="Akapitzlist"/>
              <w:spacing w:after="0" w:line="280" w:lineRule="atLeast"/>
              <w:ind w:left="0"/>
              <w:jc w:val="both"/>
              <w:rPr>
                <w:rFonts w:ascii="Arial" w:hAnsi="Arial" w:cs="Arial"/>
                <w:bCs/>
                <w:i/>
                <w:sz w:val="21"/>
                <w:szCs w:val="21"/>
              </w:rPr>
            </w:pPr>
            <w:r>
              <w:rPr>
                <w:rFonts w:ascii="Arial" w:hAnsi="Arial" w:cs="Arial"/>
                <w:bCs/>
                <w:i/>
                <w:sz w:val="21"/>
                <w:szCs w:val="21"/>
              </w:rPr>
              <w:t>d</w:t>
            </w:r>
            <w:r w:rsidR="00EA3699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r </w:t>
            </w:r>
            <w:r w:rsidR="0071750F">
              <w:rPr>
                <w:rFonts w:ascii="Arial" w:hAnsi="Arial" w:cs="Arial"/>
                <w:bCs/>
                <w:i/>
                <w:sz w:val="21"/>
                <w:szCs w:val="21"/>
              </w:rPr>
              <w:t>Marzena Żylińska</w:t>
            </w:r>
            <w:r w:rsidR="00EA3699">
              <w:rPr>
                <w:rFonts w:ascii="Arial" w:hAnsi="Arial" w:cs="Arial"/>
                <w:bCs/>
                <w:i/>
                <w:sz w:val="21"/>
                <w:szCs w:val="21"/>
              </w:rPr>
              <w:t>,</w:t>
            </w:r>
            <w:r w:rsidR="00DB37BD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 </w:t>
            </w:r>
            <w:r w:rsidR="00EC0112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specjalistka w zakresie metodyki </w:t>
            </w:r>
            <w:r w:rsidR="00EC0112">
              <w:rPr>
                <w:rFonts w:ascii="Arial" w:hAnsi="Arial" w:cs="Arial"/>
                <w:bCs/>
                <w:i/>
                <w:sz w:val="21"/>
                <w:szCs w:val="21"/>
              </w:rPr>
              <w:br/>
              <w:t xml:space="preserve">i </w:t>
            </w:r>
            <w:proofErr w:type="spellStart"/>
            <w:r w:rsidR="00EC0112">
              <w:rPr>
                <w:rFonts w:ascii="Arial" w:hAnsi="Arial" w:cs="Arial"/>
                <w:bCs/>
                <w:i/>
                <w:sz w:val="21"/>
                <w:szCs w:val="21"/>
              </w:rPr>
              <w:t>neurodydaktyki</w:t>
            </w:r>
            <w:proofErr w:type="spellEnd"/>
            <w:r w:rsidR="00EC0112">
              <w:rPr>
                <w:rFonts w:ascii="Arial" w:hAnsi="Arial" w:cs="Arial"/>
                <w:bCs/>
                <w:i/>
                <w:sz w:val="21"/>
                <w:szCs w:val="21"/>
              </w:rPr>
              <w:t>, germanistka, założycielka oddolnej inicjatywy „Budząca się szkoła”</w:t>
            </w:r>
            <w:r w:rsidR="00460BDF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 (</w:t>
            </w:r>
            <w:proofErr w:type="spellStart"/>
            <w:r w:rsidR="00460BDF">
              <w:rPr>
                <w:rFonts w:ascii="Arial" w:hAnsi="Arial" w:cs="Arial"/>
                <w:bCs/>
                <w:i/>
                <w:sz w:val="21"/>
                <w:szCs w:val="21"/>
              </w:rPr>
              <w:t>tbc</w:t>
            </w:r>
            <w:proofErr w:type="spellEnd"/>
            <w:r w:rsidR="00460BDF">
              <w:rPr>
                <w:rFonts w:ascii="Arial" w:hAnsi="Arial" w:cs="Arial"/>
                <w:bCs/>
                <w:i/>
                <w:sz w:val="21"/>
                <w:szCs w:val="21"/>
              </w:rPr>
              <w:t>)</w:t>
            </w:r>
          </w:p>
          <w:p w:rsidR="00A86FCE" w:rsidRDefault="00266B11" w:rsidP="0071750F">
            <w:pPr>
              <w:pStyle w:val="Akapitzlist"/>
              <w:spacing w:after="0" w:line="280" w:lineRule="atLeast"/>
              <w:ind w:left="0"/>
              <w:jc w:val="both"/>
              <w:rPr>
                <w:rFonts w:ascii="Arial" w:hAnsi="Arial" w:cs="Arial"/>
                <w:bCs/>
                <w:i/>
                <w:sz w:val="21"/>
                <w:szCs w:val="21"/>
              </w:rPr>
            </w:pPr>
            <w:r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Dorota </w:t>
            </w:r>
            <w:proofErr w:type="spellStart"/>
            <w:r>
              <w:rPr>
                <w:rFonts w:ascii="Arial" w:hAnsi="Arial" w:cs="Arial"/>
                <w:bCs/>
                <w:i/>
                <w:sz w:val="21"/>
                <w:szCs w:val="21"/>
              </w:rPr>
              <w:t>Rybczyk</w:t>
            </w:r>
            <w:proofErr w:type="spellEnd"/>
            <w:r>
              <w:rPr>
                <w:rFonts w:ascii="Arial" w:hAnsi="Arial" w:cs="Arial"/>
                <w:bCs/>
                <w:i/>
                <w:sz w:val="21"/>
                <w:szCs w:val="21"/>
              </w:rPr>
              <w:t>-Heinz, Brożec</w:t>
            </w:r>
          </w:p>
          <w:p w:rsidR="00BF7582" w:rsidRDefault="00BF7582" w:rsidP="0071750F">
            <w:pPr>
              <w:spacing w:line="280" w:lineRule="atLeast"/>
              <w:ind w:right="772"/>
              <w:jc w:val="both"/>
              <w:rPr>
                <w:rFonts w:cs="Arial"/>
                <w:bCs/>
                <w:i/>
                <w:szCs w:val="21"/>
                <w:u w:val="single"/>
              </w:rPr>
            </w:pPr>
          </w:p>
          <w:p w:rsidR="0090425B" w:rsidRDefault="00C6392C" w:rsidP="0071750F">
            <w:pPr>
              <w:spacing w:line="280" w:lineRule="atLeast"/>
              <w:ind w:right="772"/>
              <w:jc w:val="both"/>
              <w:rPr>
                <w:rFonts w:cs="Arial"/>
                <w:bCs/>
                <w:i/>
                <w:szCs w:val="21"/>
              </w:rPr>
            </w:pPr>
            <w:r>
              <w:rPr>
                <w:rFonts w:cs="Arial"/>
                <w:bCs/>
                <w:i/>
                <w:szCs w:val="21"/>
                <w:u w:val="single"/>
              </w:rPr>
              <w:t>Moderacja:</w:t>
            </w:r>
            <w:r w:rsidRPr="00C6392C">
              <w:rPr>
                <w:rFonts w:cs="Arial"/>
                <w:bCs/>
                <w:i/>
                <w:szCs w:val="21"/>
              </w:rPr>
              <w:t xml:space="preserve"> </w:t>
            </w:r>
            <w:r w:rsidR="0090425B" w:rsidRPr="00BD207E">
              <w:rPr>
                <w:rFonts w:cs="Arial"/>
                <w:bCs/>
                <w:i/>
                <w:szCs w:val="21"/>
              </w:rPr>
              <w:t>Julianna Klick, koordynatorka kampanii na rzecz dwujęzyczności „</w:t>
            </w:r>
            <w:proofErr w:type="spellStart"/>
            <w:r w:rsidR="0090425B" w:rsidRPr="00BD207E">
              <w:rPr>
                <w:rFonts w:cs="Arial"/>
                <w:bCs/>
                <w:i/>
                <w:szCs w:val="21"/>
              </w:rPr>
              <w:t>Bilingua</w:t>
            </w:r>
            <w:proofErr w:type="spellEnd"/>
            <w:r w:rsidR="0090425B" w:rsidRPr="00BD207E">
              <w:rPr>
                <w:rFonts w:cs="Arial"/>
                <w:bCs/>
                <w:i/>
                <w:szCs w:val="21"/>
              </w:rPr>
              <w:t xml:space="preserve"> – łatwiej z niemieckim!”</w:t>
            </w:r>
          </w:p>
          <w:p w:rsidR="00355064" w:rsidRDefault="00355064" w:rsidP="0071750F">
            <w:pPr>
              <w:spacing w:line="280" w:lineRule="atLeast"/>
              <w:ind w:right="772"/>
              <w:jc w:val="both"/>
              <w:rPr>
                <w:rFonts w:cs="Arial"/>
                <w:bCs/>
                <w:i/>
                <w:szCs w:val="21"/>
              </w:rPr>
            </w:pPr>
          </w:p>
          <w:p w:rsidR="00C6392C" w:rsidRDefault="00355064" w:rsidP="0071750F">
            <w:pPr>
              <w:spacing w:line="280" w:lineRule="atLeast"/>
              <w:ind w:right="772"/>
              <w:rPr>
                <w:rFonts w:cs="Arial"/>
                <w:b/>
                <w:bCs/>
                <w:szCs w:val="21"/>
              </w:rPr>
            </w:pPr>
            <w:r w:rsidRPr="00C6392C">
              <w:rPr>
                <w:rFonts w:cs="Arial"/>
                <w:bCs/>
                <w:szCs w:val="21"/>
                <w:u w:val="single"/>
              </w:rPr>
              <w:t>lub</w:t>
            </w:r>
            <w:r w:rsidR="00556DEC" w:rsidRPr="00C6392C">
              <w:rPr>
                <w:rFonts w:cs="Arial"/>
                <w:bCs/>
                <w:i/>
                <w:szCs w:val="21"/>
                <w:u w:val="single"/>
              </w:rPr>
              <w:t xml:space="preserve"> </w:t>
            </w:r>
            <w:r w:rsidR="00C6392C" w:rsidRPr="00BF7582">
              <w:rPr>
                <w:rFonts w:cs="Arial"/>
                <w:b/>
                <w:bCs/>
                <w:szCs w:val="21"/>
              </w:rPr>
              <w:t xml:space="preserve">Warsztaty* dla rodziców dzieci do lat 11 z animacji językowych </w:t>
            </w:r>
          </w:p>
          <w:p w:rsidR="00C6392C" w:rsidRPr="00C77EEE" w:rsidRDefault="00C6392C" w:rsidP="0071750F">
            <w:pPr>
              <w:spacing w:line="280" w:lineRule="atLeast"/>
              <w:ind w:right="772"/>
              <w:rPr>
                <w:rFonts w:cs="Arial"/>
                <w:bCs/>
                <w:i/>
                <w:szCs w:val="21"/>
              </w:rPr>
            </w:pPr>
            <w:r w:rsidRPr="00C77EEE">
              <w:rPr>
                <w:rFonts w:cs="Arial"/>
                <w:bCs/>
                <w:i/>
                <w:szCs w:val="21"/>
              </w:rPr>
              <w:t>Katarzyna Sroka, nauczyciel</w:t>
            </w:r>
            <w:r w:rsidR="00AD7301" w:rsidRPr="00C77EEE">
              <w:rPr>
                <w:rFonts w:cs="Arial"/>
                <w:bCs/>
                <w:i/>
                <w:szCs w:val="21"/>
              </w:rPr>
              <w:t xml:space="preserve">ka j. niemieckiego, </w:t>
            </w:r>
            <w:r w:rsidR="00C77EEE">
              <w:rPr>
                <w:rFonts w:cs="Arial"/>
                <w:bCs/>
                <w:i/>
                <w:szCs w:val="21"/>
              </w:rPr>
              <w:t>a</w:t>
            </w:r>
            <w:r w:rsidR="00AD7301" w:rsidRPr="00C77EEE">
              <w:rPr>
                <w:rFonts w:cs="Arial"/>
                <w:bCs/>
                <w:i/>
                <w:szCs w:val="21"/>
              </w:rPr>
              <w:t>nimatorka</w:t>
            </w:r>
          </w:p>
          <w:p w:rsidR="00C6392C" w:rsidRPr="00C6392C" w:rsidRDefault="00C6392C" w:rsidP="0071750F">
            <w:pPr>
              <w:spacing w:line="280" w:lineRule="atLeast"/>
              <w:jc w:val="both"/>
              <w:rPr>
                <w:rFonts w:cs="Arial"/>
                <w:bCs/>
                <w:szCs w:val="21"/>
              </w:rPr>
            </w:pPr>
            <w:proofErr w:type="spellStart"/>
            <w:r w:rsidRPr="00C6392C">
              <w:rPr>
                <w:rFonts w:cs="Arial"/>
                <w:bCs/>
                <w:szCs w:val="21"/>
              </w:rPr>
              <w:t>Teil</w:t>
            </w:r>
            <w:proofErr w:type="spellEnd"/>
            <w:r w:rsidRPr="00C6392C">
              <w:rPr>
                <w:rFonts w:cs="Arial"/>
                <w:bCs/>
                <w:szCs w:val="21"/>
              </w:rPr>
              <w:t xml:space="preserve"> 1: „M</w:t>
            </w:r>
            <w:r w:rsidRPr="00C6392C">
              <w:rPr>
                <w:rFonts w:cs="Arial"/>
                <w:iCs/>
                <w:szCs w:val="21"/>
              </w:rPr>
              <w:t xml:space="preserve">it </w:t>
            </w:r>
            <w:proofErr w:type="spellStart"/>
            <w:r w:rsidRPr="00C6392C">
              <w:rPr>
                <w:rFonts w:cs="Arial"/>
                <w:iCs/>
                <w:szCs w:val="21"/>
              </w:rPr>
              <w:t>Kopf</w:t>
            </w:r>
            <w:proofErr w:type="spellEnd"/>
            <w:r w:rsidRPr="00C6392C">
              <w:rPr>
                <w:rFonts w:cs="Arial"/>
                <w:iCs/>
                <w:szCs w:val="21"/>
              </w:rPr>
              <w:t xml:space="preserve">, Hand </w:t>
            </w:r>
            <w:proofErr w:type="spellStart"/>
            <w:r w:rsidRPr="00C6392C">
              <w:rPr>
                <w:rFonts w:cs="Arial"/>
                <w:iCs/>
                <w:szCs w:val="21"/>
              </w:rPr>
              <w:t>und</w:t>
            </w:r>
            <w:proofErr w:type="spellEnd"/>
            <w:r w:rsidRPr="00C6392C">
              <w:rPr>
                <w:rFonts w:cs="Arial"/>
                <w:iCs/>
                <w:szCs w:val="21"/>
              </w:rPr>
              <w:t xml:space="preserve"> Herz” </w:t>
            </w:r>
            <w:r w:rsidRPr="00C6392C">
              <w:rPr>
                <w:rFonts w:cs="Arial"/>
                <w:szCs w:val="21"/>
              </w:rPr>
              <w:t>–</w:t>
            </w:r>
            <w:r>
              <w:rPr>
                <w:rFonts w:cs="Arial"/>
                <w:szCs w:val="21"/>
              </w:rPr>
              <w:t xml:space="preserve"> </w:t>
            </w:r>
            <w:r w:rsidRPr="00C6392C">
              <w:rPr>
                <w:rFonts w:cs="Arial"/>
                <w:szCs w:val="21"/>
              </w:rPr>
              <w:t xml:space="preserve">jak motywować dzieci do </w:t>
            </w:r>
            <w:proofErr w:type="spellStart"/>
            <w:r w:rsidRPr="00C6392C">
              <w:rPr>
                <w:rFonts w:cs="Arial"/>
                <w:szCs w:val="21"/>
              </w:rPr>
              <w:t>posłu</w:t>
            </w:r>
            <w:r>
              <w:rPr>
                <w:rFonts w:cs="Arial"/>
                <w:szCs w:val="21"/>
              </w:rPr>
              <w:t>-</w:t>
            </w:r>
            <w:r w:rsidRPr="00C6392C">
              <w:rPr>
                <w:rFonts w:cs="Arial"/>
                <w:szCs w:val="21"/>
              </w:rPr>
              <w:t>giwania</w:t>
            </w:r>
            <w:proofErr w:type="spellEnd"/>
            <w:r w:rsidRPr="00C6392C">
              <w:rPr>
                <w:rFonts w:cs="Arial"/>
                <w:szCs w:val="21"/>
              </w:rPr>
              <w:t xml:space="preserve"> się j</w:t>
            </w:r>
            <w:r>
              <w:rPr>
                <w:rFonts w:cs="Arial"/>
                <w:szCs w:val="21"/>
              </w:rPr>
              <w:t>.</w:t>
            </w:r>
            <w:r w:rsidRPr="00C6392C">
              <w:rPr>
                <w:rFonts w:cs="Arial"/>
                <w:szCs w:val="21"/>
              </w:rPr>
              <w:t xml:space="preserve"> niemieckim z wykorzystaniem wszystkich zmysłów</w:t>
            </w:r>
          </w:p>
          <w:p w:rsidR="00460BDF" w:rsidRPr="00C6392C" w:rsidRDefault="00C6392C" w:rsidP="0071750F">
            <w:pPr>
              <w:pStyle w:val="Akapitzlist"/>
              <w:spacing w:after="0" w:line="280" w:lineRule="atLeast"/>
              <w:ind w:left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C6392C">
              <w:rPr>
                <w:rFonts w:ascii="Arial" w:hAnsi="Arial" w:cs="Arial"/>
                <w:sz w:val="21"/>
                <w:szCs w:val="21"/>
              </w:rPr>
              <w:t>Teil</w:t>
            </w:r>
            <w:proofErr w:type="spellEnd"/>
            <w:r w:rsidRPr="00C6392C">
              <w:rPr>
                <w:rFonts w:ascii="Arial" w:hAnsi="Arial" w:cs="Arial"/>
                <w:sz w:val="21"/>
                <w:szCs w:val="21"/>
              </w:rPr>
              <w:t xml:space="preserve"> 2: </w:t>
            </w:r>
            <w:r w:rsidRPr="00C6392C">
              <w:rPr>
                <w:rFonts w:ascii="Arial" w:hAnsi="Arial" w:cs="Arial"/>
                <w:iCs/>
                <w:sz w:val="21"/>
                <w:szCs w:val="21"/>
              </w:rPr>
              <w:t>„</w:t>
            </w:r>
            <w:proofErr w:type="spellStart"/>
            <w:r w:rsidRPr="00C6392C">
              <w:rPr>
                <w:rFonts w:ascii="Arial" w:hAnsi="Arial" w:cs="Arial"/>
                <w:iCs/>
                <w:sz w:val="21"/>
                <w:szCs w:val="21"/>
              </w:rPr>
              <w:t>Deutsch</w:t>
            </w:r>
            <w:proofErr w:type="spellEnd"/>
            <w:r w:rsidRPr="00C6392C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  <w:proofErr w:type="spellStart"/>
            <w:r w:rsidRPr="00C6392C">
              <w:rPr>
                <w:rFonts w:ascii="Arial" w:hAnsi="Arial" w:cs="Arial"/>
                <w:iCs/>
                <w:sz w:val="21"/>
                <w:szCs w:val="21"/>
              </w:rPr>
              <w:t>um</w:t>
            </w:r>
            <w:proofErr w:type="spellEnd"/>
            <w:r w:rsidRPr="00C6392C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  <w:proofErr w:type="spellStart"/>
            <w:r w:rsidRPr="00C6392C">
              <w:rPr>
                <w:rFonts w:ascii="Arial" w:hAnsi="Arial" w:cs="Arial"/>
                <w:iCs/>
                <w:sz w:val="21"/>
                <w:szCs w:val="21"/>
              </w:rPr>
              <w:t>uns</w:t>
            </w:r>
            <w:proofErr w:type="spellEnd"/>
            <w:r w:rsidRPr="00C6392C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  <w:proofErr w:type="spellStart"/>
            <w:r w:rsidRPr="00C6392C">
              <w:rPr>
                <w:rFonts w:ascii="Arial" w:hAnsi="Arial" w:cs="Arial"/>
                <w:iCs/>
                <w:sz w:val="21"/>
                <w:szCs w:val="21"/>
              </w:rPr>
              <w:t>herum</w:t>
            </w:r>
            <w:proofErr w:type="spellEnd"/>
            <w:r w:rsidRPr="00C6392C">
              <w:rPr>
                <w:rFonts w:ascii="Arial" w:hAnsi="Arial" w:cs="Arial"/>
                <w:iCs/>
                <w:sz w:val="21"/>
                <w:szCs w:val="21"/>
              </w:rPr>
              <w:t xml:space="preserve">” </w:t>
            </w:r>
            <w:r w:rsidRPr="00C6392C">
              <w:rPr>
                <w:rFonts w:ascii="Arial" w:hAnsi="Arial" w:cs="Arial"/>
                <w:sz w:val="21"/>
                <w:szCs w:val="21"/>
              </w:rPr>
              <w:t xml:space="preserve">– jak wspierać dzieci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C6392C">
              <w:rPr>
                <w:rFonts w:ascii="Arial" w:hAnsi="Arial" w:cs="Arial"/>
                <w:sz w:val="21"/>
                <w:szCs w:val="21"/>
              </w:rPr>
              <w:t>w używaniu j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C6392C">
              <w:rPr>
                <w:rFonts w:ascii="Arial" w:hAnsi="Arial" w:cs="Arial"/>
                <w:sz w:val="21"/>
                <w:szCs w:val="21"/>
              </w:rPr>
              <w:t xml:space="preserve"> niemieckiego na co dzień podczas gier i zabaw</w:t>
            </w:r>
          </w:p>
        </w:tc>
        <w:tc>
          <w:tcPr>
            <w:tcW w:w="284" w:type="dxa"/>
          </w:tcPr>
          <w:p w:rsidR="008965C8" w:rsidRPr="003E1CC6" w:rsidRDefault="008965C8" w:rsidP="0071750F">
            <w:pPr>
              <w:spacing w:line="280" w:lineRule="atLeast"/>
              <w:jc w:val="center"/>
              <w:rPr>
                <w:rFonts w:cs="Arial"/>
                <w:bCs/>
                <w:szCs w:val="21"/>
                <w:lang w:eastAsia="pl-PL"/>
              </w:rPr>
            </w:pPr>
          </w:p>
        </w:tc>
        <w:tc>
          <w:tcPr>
            <w:tcW w:w="2830" w:type="dxa"/>
            <w:shd w:val="clear" w:color="auto" w:fill="auto"/>
          </w:tcPr>
          <w:p w:rsidR="008965C8" w:rsidRPr="00BD207E" w:rsidRDefault="008965C8" w:rsidP="0071750F">
            <w:pPr>
              <w:spacing w:line="280" w:lineRule="atLeast"/>
              <w:jc w:val="center"/>
              <w:rPr>
                <w:rFonts w:cs="Arial"/>
                <w:bCs/>
                <w:sz w:val="16"/>
                <w:szCs w:val="16"/>
                <w:lang w:eastAsia="pl-PL"/>
              </w:rPr>
            </w:pPr>
          </w:p>
          <w:p w:rsidR="008965C8" w:rsidRDefault="008965C8" w:rsidP="0071750F">
            <w:pPr>
              <w:spacing w:line="280" w:lineRule="atLeast"/>
              <w:rPr>
                <w:rFonts w:cs="Arial"/>
                <w:b/>
                <w:bCs/>
                <w:szCs w:val="21"/>
                <w:lang w:eastAsia="pl-PL"/>
              </w:rPr>
            </w:pPr>
            <w:r>
              <w:rPr>
                <w:rFonts w:cs="Arial"/>
                <w:b/>
                <w:bCs/>
                <w:szCs w:val="21"/>
                <w:lang w:eastAsia="pl-PL"/>
              </w:rPr>
              <w:t>Animacje</w:t>
            </w:r>
            <w:r w:rsidR="005E7D85">
              <w:rPr>
                <w:rFonts w:cs="Arial"/>
                <w:b/>
                <w:bCs/>
                <w:szCs w:val="21"/>
                <w:lang w:eastAsia="pl-PL"/>
              </w:rPr>
              <w:t xml:space="preserve"> językowe:</w:t>
            </w:r>
          </w:p>
          <w:p w:rsidR="008965C8" w:rsidRPr="00552998" w:rsidRDefault="008965C8" w:rsidP="0071750F">
            <w:pPr>
              <w:spacing w:line="280" w:lineRule="atLeast"/>
              <w:jc w:val="both"/>
              <w:rPr>
                <w:rFonts w:cs="Arial"/>
                <w:b/>
                <w:bCs/>
                <w:i/>
                <w:szCs w:val="21"/>
              </w:rPr>
            </w:pPr>
          </w:p>
          <w:p w:rsidR="005A3FA3" w:rsidRPr="00552998" w:rsidRDefault="00EA3699" w:rsidP="0071750F">
            <w:pPr>
              <w:pStyle w:val="Akapitzlist"/>
              <w:spacing w:after="0" w:line="280" w:lineRule="atLeast"/>
              <w:ind w:left="0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Barbara </w:t>
            </w:r>
            <w:proofErr w:type="spellStart"/>
            <w:r>
              <w:rPr>
                <w:rFonts w:ascii="Arial" w:hAnsi="Arial" w:cs="Arial"/>
                <w:b/>
                <w:i/>
                <w:sz w:val="21"/>
                <w:szCs w:val="21"/>
              </w:rPr>
              <w:t>Chyłka</w:t>
            </w:r>
            <w:proofErr w:type="spellEnd"/>
            <w:r w:rsidR="00A86FCE" w:rsidRPr="00552998">
              <w:rPr>
                <w:rFonts w:ascii="Arial" w:hAnsi="Arial" w:cs="Arial"/>
                <w:b/>
                <w:i/>
                <w:sz w:val="21"/>
                <w:szCs w:val="21"/>
              </w:rPr>
              <w:t xml:space="preserve">, </w:t>
            </w:r>
            <w:r w:rsidR="00C6392C">
              <w:rPr>
                <w:rFonts w:ascii="Arial" w:hAnsi="Arial" w:cs="Arial"/>
                <w:i/>
                <w:sz w:val="21"/>
                <w:szCs w:val="21"/>
              </w:rPr>
              <w:t xml:space="preserve">nauczycielka </w:t>
            </w:r>
            <w:r>
              <w:rPr>
                <w:rFonts w:ascii="Arial" w:hAnsi="Arial" w:cs="Arial"/>
                <w:i/>
                <w:sz w:val="21"/>
                <w:szCs w:val="21"/>
              </w:rPr>
              <w:t>j</w:t>
            </w:r>
            <w:r w:rsidR="00C6392C">
              <w:rPr>
                <w:rFonts w:ascii="Arial" w:hAnsi="Arial" w:cs="Arial"/>
                <w:i/>
                <w:sz w:val="21"/>
                <w:szCs w:val="21"/>
              </w:rPr>
              <w:t>ęzyka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niemieckiego, Doradczyni </w:t>
            </w:r>
            <w:r>
              <w:rPr>
                <w:rFonts w:ascii="Arial" w:hAnsi="Arial" w:cs="Arial"/>
                <w:i/>
                <w:sz w:val="21"/>
                <w:szCs w:val="21"/>
              </w:rPr>
              <w:br/>
              <w:t xml:space="preserve">ds. dwujęzyczności </w:t>
            </w:r>
            <w:r w:rsidR="00BB143F">
              <w:rPr>
                <w:rFonts w:ascii="Arial" w:hAnsi="Arial" w:cs="Arial"/>
                <w:i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sz w:val="21"/>
                <w:szCs w:val="21"/>
              </w:rPr>
              <w:t>w DWPN</w:t>
            </w:r>
          </w:p>
          <w:p w:rsidR="00A86FCE" w:rsidRDefault="00A86FCE" w:rsidP="00EC0112">
            <w:pPr>
              <w:pStyle w:val="Akapitzlist"/>
              <w:spacing w:after="0" w:line="280" w:lineRule="atLeast"/>
              <w:ind w:left="0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:rsidR="00BB143F" w:rsidRPr="00552998" w:rsidRDefault="00BB143F" w:rsidP="00EC0112">
            <w:pPr>
              <w:pStyle w:val="Akapitzlist"/>
              <w:spacing w:after="0" w:line="280" w:lineRule="atLeast"/>
              <w:ind w:left="0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Iwona Breguła-Hanysek,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nauczycielka języka niemieckiego, Doradczyni </w:t>
            </w:r>
            <w:r>
              <w:rPr>
                <w:rFonts w:ascii="Arial" w:hAnsi="Arial" w:cs="Arial"/>
                <w:i/>
                <w:sz w:val="21"/>
                <w:szCs w:val="21"/>
              </w:rPr>
              <w:br/>
              <w:t xml:space="preserve">ds. dwujęzyczności </w:t>
            </w:r>
            <w:r>
              <w:rPr>
                <w:rFonts w:ascii="Arial" w:hAnsi="Arial" w:cs="Arial"/>
                <w:i/>
                <w:sz w:val="21"/>
                <w:szCs w:val="21"/>
              </w:rPr>
              <w:br/>
              <w:t>w DWPN</w:t>
            </w:r>
          </w:p>
          <w:p w:rsidR="00A86FCE" w:rsidRPr="00113E17" w:rsidRDefault="00A86FCE" w:rsidP="0071750F">
            <w:pPr>
              <w:pStyle w:val="Akapitzlist"/>
              <w:spacing w:after="0" w:line="280" w:lineRule="atLeast"/>
              <w:ind w:left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C6392C" w:rsidRDefault="00C6392C" w:rsidP="0071750F">
      <w:pPr>
        <w:pStyle w:val="Akapitzlist"/>
        <w:spacing w:after="0" w:line="280" w:lineRule="atLeast"/>
        <w:ind w:left="1410" w:hanging="1410"/>
        <w:jc w:val="both"/>
        <w:rPr>
          <w:rFonts w:ascii="Arial" w:hAnsi="Arial" w:cs="Arial"/>
          <w:bCs/>
          <w:sz w:val="21"/>
          <w:szCs w:val="21"/>
        </w:rPr>
      </w:pPr>
    </w:p>
    <w:p w:rsidR="00552998" w:rsidRDefault="00340C44" w:rsidP="0071750F">
      <w:pPr>
        <w:pStyle w:val="Akapitzlist"/>
        <w:spacing w:after="0" w:line="280" w:lineRule="atLeast"/>
        <w:ind w:left="1410" w:hanging="141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od </w:t>
      </w:r>
      <w:r w:rsidR="00DB37BD">
        <w:rPr>
          <w:rFonts w:ascii="Arial" w:hAnsi="Arial" w:cs="Arial"/>
          <w:bCs/>
          <w:sz w:val="21"/>
          <w:szCs w:val="21"/>
        </w:rPr>
        <w:t>15.4</w:t>
      </w:r>
      <w:r w:rsidR="00BD207E">
        <w:rPr>
          <w:rFonts w:ascii="Arial" w:hAnsi="Arial" w:cs="Arial"/>
          <w:bCs/>
          <w:sz w:val="21"/>
          <w:szCs w:val="21"/>
        </w:rPr>
        <w:t>5</w:t>
      </w:r>
      <w:r w:rsidR="001775F4">
        <w:rPr>
          <w:rFonts w:ascii="Arial" w:hAnsi="Arial" w:cs="Arial"/>
          <w:bCs/>
          <w:sz w:val="21"/>
          <w:szCs w:val="21"/>
        </w:rPr>
        <w:tab/>
      </w:r>
      <w:r w:rsidR="00F663B2">
        <w:rPr>
          <w:rFonts w:ascii="Arial" w:hAnsi="Arial" w:cs="Arial"/>
          <w:b/>
          <w:bCs/>
          <w:sz w:val="21"/>
          <w:szCs w:val="21"/>
        </w:rPr>
        <w:t>Wspólne ognisko</w:t>
      </w:r>
      <w:r w:rsidR="00552998">
        <w:rPr>
          <w:rFonts w:ascii="Arial" w:hAnsi="Arial" w:cs="Arial"/>
          <w:b/>
          <w:bCs/>
          <w:sz w:val="21"/>
          <w:szCs w:val="21"/>
        </w:rPr>
        <w:t xml:space="preserve"> i grill, </w:t>
      </w:r>
      <w:proofErr w:type="spellStart"/>
      <w:r w:rsidR="00DB37BD">
        <w:rPr>
          <w:rFonts w:ascii="Arial" w:hAnsi="Arial" w:cs="Arial"/>
          <w:b/>
          <w:bCs/>
          <w:sz w:val="21"/>
          <w:szCs w:val="21"/>
        </w:rPr>
        <w:t>Flohmarkt</w:t>
      </w:r>
      <w:proofErr w:type="spellEnd"/>
      <w:r w:rsidR="00DB37BD">
        <w:rPr>
          <w:rFonts w:ascii="Arial" w:hAnsi="Arial" w:cs="Arial"/>
          <w:b/>
          <w:bCs/>
          <w:sz w:val="21"/>
          <w:szCs w:val="21"/>
        </w:rPr>
        <w:t xml:space="preserve">, </w:t>
      </w:r>
      <w:r w:rsidR="00552998">
        <w:rPr>
          <w:rFonts w:ascii="Arial" w:hAnsi="Arial" w:cs="Arial"/>
          <w:b/>
          <w:bCs/>
          <w:sz w:val="21"/>
          <w:szCs w:val="21"/>
        </w:rPr>
        <w:t xml:space="preserve">kontynuacja animacji dla chętnych dzieci, </w:t>
      </w:r>
      <w:r w:rsidR="001D47B3" w:rsidRPr="001D47B3">
        <w:rPr>
          <w:rFonts w:ascii="Arial" w:hAnsi="Arial" w:cs="Arial"/>
          <w:b/>
          <w:bCs/>
          <w:sz w:val="21"/>
          <w:szCs w:val="21"/>
        </w:rPr>
        <w:t>malowanie twarzy dzieciom</w:t>
      </w:r>
      <w:r w:rsidR="00E6677A">
        <w:rPr>
          <w:rFonts w:ascii="Arial" w:hAnsi="Arial" w:cs="Arial"/>
          <w:b/>
          <w:bCs/>
          <w:sz w:val="21"/>
          <w:szCs w:val="21"/>
        </w:rPr>
        <w:t xml:space="preserve"> i inne atrakcje </w:t>
      </w:r>
    </w:p>
    <w:p w:rsidR="00BF7582" w:rsidRDefault="00BF7582" w:rsidP="0071750F">
      <w:pPr>
        <w:pStyle w:val="Akapitzlist"/>
        <w:spacing w:after="0" w:line="280" w:lineRule="atLeast"/>
        <w:ind w:left="0"/>
        <w:jc w:val="both"/>
        <w:rPr>
          <w:rFonts w:ascii="Arial" w:hAnsi="Arial" w:cs="Arial"/>
          <w:bCs/>
          <w:sz w:val="21"/>
          <w:szCs w:val="21"/>
        </w:rPr>
      </w:pPr>
    </w:p>
    <w:p w:rsidR="0071750F" w:rsidRDefault="0071750F" w:rsidP="0071750F">
      <w:pPr>
        <w:pStyle w:val="Akapitzlist"/>
        <w:spacing w:after="0" w:line="280" w:lineRule="atLeast"/>
        <w:ind w:left="0"/>
        <w:jc w:val="both"/>
        <w:rPr>
          <w:rFonts w:ascii="Arial" w:hAnsi="Arial" w:cs="Arial"/>
          <w:bCs/>
          <w:sz w:val="21"/>
          <w:szCs w:val="21"/>
        </w:rPr>
      </w:pPr>
    </w:p>
    <w:p w:rsidR="001775F4" w:rsidRDefault="00C6392C" w:rsidP="0071750F">
      <w:pPr>
        <w:pStyle w:val="Akapitzlist"/>
        <w:spacing w:after="0" w:line="280" w:lineRule="atLeast"/>
        <w:ind w:left="0"/>
        <w:jc w:val="both"/>
        <w:rPr>
          <w:rFonts w:ascii="Arial" w:hAnsi="Arial" w:cs="Arial"/>
          <w:bCs/>
          <w:i/>
          <w:sz w:val="21"/>
          <w:szCs w:val="21"/>
        </w:rPr>
      </w:pPr>
      <w:r>
        <w:rPr>
          <w:rFonts w:ascii="Arial" w:hAnsi="Arial" w:cs="Arial"/>
          <w:bCs/>
          <w:i/>
          <w:sz w:val="21"/>
          <w:szCs w:val="21"/>
        </w:rPr>
        <w:t>S</w:t>
      </w:r>
      <w:r w:rsidR="001775F4" w:rsidRPr="0032168B">
        <w:rPr>
          <w:rFonts w:ascii="Arial" w:hAnsi="Arial" w:cs="Arial"/>
          <w:bCs/>
          <w:i/>
          <w:sz w:val="21"/>
          <w:szCs w:val="21"/>
        </w:rPr>
        <w:t>potkanie odbędzie się w języku polskim lub niemieckim – a</w:t>
      </w:r>
      <w:r w:rsidR="001775F4">
        <w:rPr>
          <w:rFonts w:ascii="Arial" w:hAnsi="Arial" w:cs="Arial"/>
          <w:bCs/>
          <w:i/>
          <w:sz w:val="21"/>
          <w:szCs w:val="21"/>
        </w:rPr>
        <w:t>dekwatnie do sytuacji</w:t>
      </w:r>
      <w:r w:rsidR="003C335B">
        <w:rPr>
          <w:rFonts w:ascii="Arial" w:hAnsi="Arial" w:cs="Arial"/>
          <w:bCs/>
          <w:i/>
          <w:sz w:val="21"/>
          <w:szCs w:val="21"/>
        </w:rPr>
        <w:t>.</w:t>
      </w:r>
    </w:p>
    <w:p w:rsidR="003C335B" w:rsidRPr="00556DEC" w:rsidRDefault="00556DEC" w:rsidP="0071750F">
      <w:pPr>
        <w:spacing w:line="280" w:lineRule="atLeast"/>
        <w:jc w:val="both"/>
        <w:rPr>
          <w:rFonts w:cs="Arial"/>
          <w:bCs/>
          <w:i/>
          <w:szCs w:val="21"/>
        </w:rPr>
      </w:pPr>
      <w:r w:rsidRPr="00556DEC">
        <w:rPr>
          <w:rFonts w:cs="Arial"/>
          <w:bCs/>
          <w:i/>
          <w:szCs w:val="21"/>
        </w:rPr>
        <w:t>*</w:t>
      </w:r>
      <w:r>
        <w:rPr>
          <w:rFonts w:cs="Arial"/>
          <w:bCs/>
          <w:i/>
          <w:szCs w:val="21"/>
        </w:rPr>
        <w:t xml:space="preserve"> l</w:t>
      </w:r>
      <w:r w:rsidR="00C6392C">
        <w:rPr>
          <w:rFonts w:cs="Arial"/>
          <w:bCs/>
          <w:i/>
          <w:szCs w:val="21"/>
        </w:rPr>
        <w:t>iczba miejsc ograniczona, k</w:t>
      </w:r>
      <w:r w:rsidRPr="00556DEC">
        <w:rPr>
          <w:rFonts w:cs="Arial"/>
          <w:bCs/>
          <w:i/>
          <w:szCs w:val="21"/>
        </w:rPr>
        <w:t>onieczne zgłoszenie telefoniczne (decyduje kolejność zgłoszeń)</w:t>
      </w:r>
    </w:p>
    <w:sectPr w:rsidR="003C335B" w:rsidRPr="00556DEC" w:rsidSect="00C6392C">
      <w:footerReference w:type="default" r:id="rId9"/>
      <w:pgSz w:w="11906" w:h="16838"/>
      <w:pgMar w:top="28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B6" w:rsidRDefault="00FD61B6" w:rsidP="001775F4">
      <w:r>
        <w:separator/>
      </w:r>
    </w:p>
  </w:endnote>
  <w:endnote w:type="continuationSeparator" w:id="0">
    <w:p w:rsidR="00FD61B6" w:rsidRDefault="00FD61B6" w:rsidP="0017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8" w:type="dxa"/>
      <w:jc w:val="center"/>
      <w:tblLook w:val="04A0" w:firstRow="1" w:lastRow="0" w:firstColumn="1" w:lastColumn="0" w:noHBand="0" w:noVBand="1"/>
    </w:tblPr>
    <w:tblGrid>
      <w:gridCol w:w="5382"/>
      <w:gridCol w:w="1973"/>
      <w:gridCol w:w="2923"/>
    </w:tblGrid>
    <w:tr w:rsidR="001775F4" w:rsidTr="00BD207E">
      <w:trPr>
        <w:trHeight w:val="1415"/>
        <w:jc w:val="center"/>
      </w:trPr>
      <w:tc>
        <w:tcPr>
          <w:tcW w:w="5382" w:type="dxa"/>
          <w:shd w:val="clear" w:color="auto" w:fill="auto"/>
        </w:tcPr>
        <w:p w:rsidR="001775F4" w:rsidRDefault="001775F4" w:rsidP="001775F4">
          <w:pPr>
            <w:tabs>
              <w:tab w:val="center" w:pos="4536"/>
              <w:tab w:val="right" w:pos="9072"/>
            </w:tabs>
          </w:pPr>
          <w:r>
            <w:rPr>
              <w:noProof/>
              <w:lang w:eastAsia="pl-PL"/>
            </w:rPr>
            <w:t xml:space="preserve">       </w:t>
          </w:r>
          <w:r w:rsidR="00BD207E" w:rsidRPr="00D3461A">
            <w:rPr>
              <w:rFonts w:cs="Arial"/>
              <w:noProof/>
              <w:szCs w:val="21"/>
              <w:lang w:eastAsia="pl-PL"/>
            </w:rPr>
            <w:drawing>
              <wp:inline distT="0" distB="0" distL="0" distR="0">
                <wp:extent cx="2409825" cy="722163"/>
                <wp:effectExtent l="0" t="0" r="0" b="1905"/>
                <wp:docPr id="8" name="Obraz 8" descr="C:\Users\j.pawleta\Documents\Julianna\Logo DWPN 2018 - 20 lat\logo-haus poziom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.pawleta\Documents\Julianna\Logo DWPN 2018 - 20 lat\logo-haus poziom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9921" cy="72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  <w:shd w:val="clear" w:color="auto" w:fill="auto"/>
        </w:tcPr>
        <w:p w:rsidR="001775F4" w:rsidRDefault="00BD207E" w:rsidP="006D5184">
          <w:pPr>
            <w:tabs>
              <w:tab w:val="center" w:pos="4536"/>
              <w:tab w:val="right" w:pos="9072"/>
            </w:tabs>
          </w:pPr>
          <w:r>
            <w:t xml:space="preserve">       </w:t>
          </w:r>
          <w:r w:rsidR="006D5184">
            <w:t xml:space="preserve">              </w:t>
          </w:r>
          <w:r w:rsidR="001775F4">
            <w:t xml:space="preserve">            </w:t>
          </w:r>
          <w:r w:rsidR="001775F4" w:rsidRPr="00D45009">
            <w:rPr>
              <w:noProof/>
              <w:lang w:eastAsia="pl-PL"/>
            </w:rPr>
            <w:drawing>
              <wp:inline distT="0" distB="0" distL="0" distR="0">
                <wp:extent cx="800100" cy="533400"/>
                <wp:effectExtent l="0" t="0" r="0" b="0"/>
                <wp:docPr id="9" name="Obraz 9" descr="logo vd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vd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450" b="213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3" w:type="dxa"/>
          <w:shd w:val="clear" w:color="auto" w:fill="auto"/>
        </w:tcPr>
        <w:p w:rsidR="001775F4" w:rsidRDefault="001775F4" w:rsidP="00BD207E">
          <w:pPr>
            <w:tabs>
              <w:tab w:val="center" w:pos="4536"/>
              <w:tab w:val="right" w:pos="9072"/>
            </w:tabs>
          </w:pPr>
          <w:r>
            <w:rPr>
              <w:noProof/>
              <w:lang w:eastAsia="pl-PL"/>
            </w:rPr>
            <w:t xml:space="preserve">         </w:t>
          </w:r>
          <w:r w:rsidR="00BD207E" w:rsidRPr="00D3461A">
            <w:rPr>
              <w:rFonts w:cs="Arial"/>
              <w:noProof/>
              <w:szCs w:val="21"/>
              <w:lang w:eastAsia="pl-PL"/>
            </w:rPr>
            <w:drawing>
              <wp:inline distT="0" distB="0" distL="0" distR="0">
                <wp:extent cx="962025" cy="985681"/>
                <wp:effectExtent l="0" t="0" r="0" b="5080"/>
                <wp:docPr id="10" name="Obraz 10" descr="C:\Users\j.pawleta\Documents\Julianna\Logo DWPN 2018 - 20 lat\nowe LOGO BMI 2018 - für Bau und Hei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j.pawleta\Documents\Julianna\Logo DWPN 2018 - 20 lat\nowe LOGO BMI 2018 - für Bau und Hei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409" cy="987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75F4" w:rsidRDefault="001775F4" w:rsidP="001775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B6" w:rsidRDefault="00FD61B6" w:rsidP="001775F4">
      <w:r>
        <w:separator/>
      </w:r>
    </w:p>
  </w:footnote>
  <w:footnote w:type="continuationSeparator" w:id="0">
    <w:p w:rsidR="00FD61B6" w:rsidRDefault="00FD61B6" w:rsidP="0017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F2EC9"/>
    <w:multiLevelType w:val="hybridMultilevel"/>
    <w:tmpl w:val="38C8CB6E"/>
    <w:lvl w:ilvl="0" w:tplc="1304DD8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418BB"/>
    <w:multiLevelType w:val="hybridMultilevel"/>
    <w:tmpl w:val="C5328186"/>
    <w:lvl w:ilvl="0" w:tplc="7A38465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66D4C"/>
    <w:multiLevelType w:val="hybridMultilevel"/>
    <w:tmpl w:val="6464CE56"/>
    <w:lvl w:ilvl="0" w:tplc="E688A6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83747"/>
    <w:multiLevelType w:val="hybridMultilevel"/>
    <w:tmpl w:val="9EC47268"/>
    <w:lvl w:ilvl="0" w:tplc="41305D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96634"/>
    <w:multiLevelType w:val="hybridMultilevel"/>
    <w:tmpl w:val="29DC2FEC"/>
    <w:lvl w:ilvl="0" w:tplc="18D032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74390"/>
    <w:multiLevelType w:val="hybridMultilevel"/>
    <w:tmpl w:val="1EA2928A"/>
    <w:lvl w:ilvl="0" w:tplc="6C82382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F4"/>
    <w:rsid w:val="00092CB0"/>
    <w:rsid w:val="00125EE4"/>
    <w:rsid w:val="001753A4"/>
    <w:rsid w:val="00175A4A"/>
    <w:rsid w:val="001775F4"/>
    <w:rsid w:val="001875DD"/>
    <w:rsid w:val="001C3C36"/>
    <w:rsid w:val="001D47B3"/>
    <w:rsid w:val="00235FE4"/>
    <w:rsid w:val="00266B11"/>
    <w:rsid w:val="002F11A8"/>
    <w:rsid w:val="00340C44"/>
    <w:rsid w:val="00354C38"/>
    <w:rsid w:val="00355064"/>
    <w:rsid w:val="003C335B"/>
    <w:rsid w:val="003C7D68"/>
    <w:rsid w:val="00460BDF"/>
    <w:rsid w:val="00552998"/>
    <w:rsid w:val="00556DEC"/>
    <w:rsid w:val="0058699F"/>
    <w:rsid w:val="005A3146"/>
    <w:rsid w:val="005A3FA3"/>
    <w:rsid w:val="005E6C38"/>
    <w:rsid w:val="005E7D85"/>
    <w:rsid w:val="00671891"/>
    <w:rsid w:val="006D5184"/>
    <w:rsid w:val="006E1AA9"/>
    <w:rsid w:val="006F62BB"/>
    <w:rsid w:val="0071750F"/>
    <w:rsid w:val="00722389"/>
    <w:rsid w:val="00731C78"/>
    <w:rsid w:val="0074285B"/>
    <w:rsid w:val="007618D0"/>
    <w:rsid w:val="007710CE"/>
    <w:rsid w:val="00792F2C"/>
    <w:rsid w:val="007A50C4"/>
    <w:rsid w:val="00836D94"/>
    <w:rsid w:val="008516CF"/>
    <w:rsid w:val="00893E43"/>
    <w:rsid w:val="008965C8"/>
    <w:rsid w:val="0090425B"/>
    <w:rsid w:val="009375B5"/>
    <w:rsid w:val="009851B0"/>
    <w:rsid w:val="00A33B86"/>
    <w:rsid w:val="00A62B89"/>
    <w:rsid w:val="00A836D5"/>
    <w:rsid w:val="00A86FCE"/>
    <w:rsid w:val="00AC2B87"/>
    <w:rsid w:val="00AD3004"/>
    <w:rsid w:val="00AD7301"/>
    <w:rsid w:val="00B2043C"/>
    <w:rsid w:val="00B567B3"/>
    <w:rsid w:val="00BB143F"/>
    <w:rsid w:val="00BC7B31"/>
    <w:rsid w:val="00BD207E"/>
    <w:rsid w:val="00BF2C81"/>
    <w:rsid w:val="00BF7582"/>
    <w:rsid w:val="00C178CC"/>
    <w:rsid w:val="00C6392C"/>
    <w:rsid w:val="00C77EEE"/>
    <w:rsid w:val="00CB13AC"/>
    <w:rsid w:val="00CB42AC"/>
    <w:rsid w:val="00CE32EC"/>
    <w:rsid w:val="00D9691F"/>
    <w:rsid w:val="00DB37BD"/>
    <w:rsid w:val="00E57CFB"/>
    <w:rsid w:val="00E6677A"/>
    <w:rsid w:val="00E75C52"/>
    <w:rsid w:val="00EA3699"/>
    <w:rsid w:val="00EC0112"/>
    <w:rsid w:val="00EC129E"/>
    <w:rsid w:val="00EF5040"/>
    <w:rsid w:val="00F25212"/>
    <w:rsid w:val="00F663B2"/>
    <w:rsid w:val="00F757E7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0A3CEC-B3BA-4C6E-A3AB-3B870DD2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1"/>
        <w:szCs w:val="22"/>
        <w:lang w:val="pl-P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5F4"/>
    <w:pPr>
      <w:spacing w:after="200" w:line="276" w:lineRule="auto"/>
      <w:ind w:left="720"/>
    </w:pPr>
    <w:rPr>
      <w:rFonts w:ascii="Calibri" w:eastAsia="Calibri" w:hAnsi="Calibri" w:cs="Calibri"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7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5F4"/>
  </w:style>
  <w:style w:type="paragraph" w:styleId="Stopka">
    <w:name w:val="footer"/>
    <w:basedOn w:val="Normalny"/>
    <w:link w:val="StopkaZnak"/>
    <w:uiPriority w:val="99"/>
    <w:unhideWhenUsed/>
    <w:rsid w:val="00177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5F4"/>
  </w:style>
  <w:style w:type="paragraph" w:styleId="Tekstdymka">
    <w:name w:val="Balloon Text"/>
    <w:basedOn w:val="Normalny"/>
    <w:link w:val="TekstdymkaZnak"/>
    <w:uiPriority w:val="99"/>
    <w:semiHidden/>
    <w:unhideWhenUsed/>
    <w:rsid w:val="00CE3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2EC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Domylnaczcionkaakapitu"/>
    <w:rsid w:val="00B2043C"/>
  </w:style>
  <w:style w:type="character" w:customStyle="1" w:styleId="lrzxr">
    <w:name w:val="lrzxr"/>
    <w:basedOn w:val="Domylnaczcionkaakapitu"/>
    <w:rsid w:val="00B2043C"/>
  </w:style>
  <w:style w:type="character" w:styleId="Hipercze">
    <w:name w:val="Hyperlink"/>
    <w:basedOn w:val="Domylnaczcionkaakapitu"/>
    <w:uiPriority w:val="99"/>
    <w:unhideWhenUsed/>
    <w:rsid w:val="00B2043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A3146"/>
    <w:rPr>
      <w:b/>
      <w:bCs/>
    </w:rPr>
  </w:style>
  <w:style w:type="paragraph" w:customStyle="1" w:styleId="ydpe0d13361msonormal">
    <w:name w:val="ydpe0d13361msonormal"/>
    <w:basedOn w:val="Normalny"/>
    <w:uiPriority w:val="99"/>
    <w:rsid w:val="00556DE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19263-308B-4D1C-8D74-3DE8B9E5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10</cp:revision>
  <cp:lastPrinted>2017-08-29T11:00:00Z</cp:lastPrinted>
  <dcterms:created xsi:type="dcterms:W3CDTF">2018-07-24T13:52:00Z</dcterms:created>
  <dcterms:modified xsi:type="dcterms:W3CDTF">2018-07-31T08:31:00Z</dcterms:modified>
</cp:coreProperties>
</file>