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22"/>
        <w:gridCol w:w="923"/>
        <w:gridCol w:w="3683"/>
      </w:tblGrid>
      <w:tr w:rsidR="00274699" w:rsidTr="00913FCB">
        <w:tc>
          <w:tcPr>
            <w:tcW w:w="4322" w:type="dxa"/>
          </w:tcPr>
          <w:p w:rsidR="00274699" w:rsidRDefault="00274699" w:rsidP="00147F00">
            <w:pPr>
              <w:pStyle w:val="Nagwek"/>
              <w:jc w:val="center"/>
            </w:pPr>
            <w:r>
              <w:t xml:space="preserve">      </w:t>
            </w:r>
            <w:r>
              <w:rPr>
                <w:noProof/>
                <w:lang w:eastAsia="pl-PL"/>
              </w:rPr>
              <w:drawing>
                <wp:inline distT="0" distB="0" distL="0" distR="0">
                  <wp:extent cx="1047750" cy="685800"/>
                  <wp:effectExtent l="19050" t="0" r="0" b="0"/>
                  <wp:docPr id="3" name="Obraz 4" descr="C:\Users\j.pawleta\Documents\Julianna\Loga 2012\Logo VdG\logo v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awleta\Documents\Julianna\Loga 2012\Logo VdG\logo vdg.jpg"/>
                          <pic:cNvPicPr>
                            <a:picLocks noChangeAspect="1" noChangeArrowheads="1"/>
                          </pic:cNvPicPr>
                        </pic:nvPicPr>
                        <pic:blipFill>
                          <a:blip r:embed="rId7" cstate="print"/>
                          <a:srcRect t="14545" b="20000"/>
                          <a:stretch>
                            <a:fillRect/>
                          </a:stretch>
                        </pic:blipFill>
                        <pic:spPr bwMode="auto">
                          <a:xfrm>
                            <a:off x="0" y="0"/>
                            <a:ext cx="1047750" cy="685800"/>
                          </a:xfrm>
                          <a:prstGeom prst="rect">
                            <a:avLst/>
                          </a:prstGeom>
                          <a:noFill/>
                          <a:ln w="9525">
                            <a:noFill/>
                            <a:miter lim="800000"/>
                            <a:headEnd/>
                            <a:tailEnd/>
                          </a:ln>
                        </pic:spPr>
                      </pic:pic>
                    </a:graphicData>
                  </a:graphic>
                </wp:inline>
              </w:drawing>
            </w:r>
          </w:p>
        </w:tc>
        <w:tc>
          <w:tcPr>
            <w:tcW w:w="923" w:type="dxa"/>
          </w:tcPr>
          <w:p w:rsidR="00274699" w:rsidRDefault="00274699" w:rsidP="00147F00">
            <w:pPr>
              <w:pStyle w:val="Nagwek"/>
              <w:jc w:val="center"/>
            </w:pPr>
          </w:p>
        </w:tc>
        <w:tc>
          <w:tcPr>
            <w:tcW w:w="3683" w:type="dxa"/>
          </w:tcPr>
          <w:p w:rsidR="00913FCB" w:rsidRDefault="00913FCB" w:rsidP="00147F00">
            <w:pPr>
              <w:pStyle w:val="Nagwek"/>
              <w:jc w:val="center"/>
            </w:pPr>
          </w:p>
          <w:p w:rsidR="00274699" w:rsidRDefault="00274699" w:rsidP="00147F00">
            <w:pPr>
              <w:pStyle w:val="Nagwek"/>
              <w:jc w:val="center"/>
            </w:pPr>
            <w:r>
              <w:rPr>
                <w:noProof/>
                <w:lang w:eastAsia="pl-PL"/>
              </w:rPr>
              <w:drawing>
                <wp:inline distT="0" distB="0" distL="0" distR="0">
                  <wp:extent cx="1552575" cy="590550"/>
                  <wp:effectExtent l="19050" t="0" r="9525" b="0"/>
                  <wp:docPr id="4" name="Obraz 1" descr="C:\Documents and Settings\Dwpn\Pulpit\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Dwpn\Pulpit\Logo 15.JPG"/>
                          <pic:cNvPicPr>
                            <a:picLocks noChangeAspect="1" noChangeArrowheads="1"/>
                          </pic:cNvPicPr>
                        </pic:nvPicPr>
                        <pic:blipFill>
                          <a:blip r:embed="rId8" cstate="print"/>
                          <a:srcRect l="23479" t="9072" r="19130" b="39796"/>
                          <a:stretch>
                            <a:fillRect/>
                          </a:stretch>
                        </pic:blipFill>
                        <pic:spPr bwMode="auto">
                          <a:xfrm>
                            <a:off x="0" y="0"/>
                            <a:ext cx="1552575" cy="590550"/>
                          </a:xfrm>
                          <a:prstGeom prst="rect">
                            <a:avLst/>
                          </a:prstGeom>
                          <a:noFill/>
                          <a:ln w="9525">
                            <a:noFill/>
                            <a:miter lim="800000"/>
                            <a:headEnd/>
                            <a:tailEnd/>
                          </a:ln>
                        </pic:spPr>
                      </pic:pic>
                    </a:graphicData>
                  </a:graphic>
                </wp:inline>
              </w:drawing>
            </w:r>
          </w:p>
        </w:tc>
      </w:tr>
      <w:tr w:rsidR="00274699" w:rsidTr="00913FCB">
        <w:tc>
          <w:tcPr>
            <w:tcW w:w="4322" w:type="dxa"/>
          </w:tcPr>
          <w:p w:rsidR="00274699" w:rsidRPr="00C26E92" w:rsidRDefault="00274699" w:rsidP="00147F00">
            <w:pPr>
              <w:ind w:left="-79" w:right="-619"/>
              <w:jc w:val="center"/>
              <w:rPr>
                <w:rStyle w:val="Pogrubienie"/>
                <w:rFonts w:ascii="Arial" w:hAnsi="Arial" w:cs="Arial"/>
                <w:b w:val="0"/>
                <w:sz w:val="16"/>
                <w:szCs w:val="16"/>
              </w:rPr>
            </w:pPr>
            <w:r w:rsidRPr="00C26E92">
              <w:rPr>
                <w:rStyle w:val="Pogrubienie"/>
                <w:rFonts w:ascii="Arial" w:hAnsi="Arial" w:cs="Arial"/>
                <w:b w:val="0"/>
                <w:sz w:val="16"/>
                <w:szCs w:val="16"/>
              </w:rPr>
              <w:t>Związek Niemieckich Stowarzyszeń</w:t>
            </w:r>
          </w:p>
          <w:p w:rsidR="00274699" w:rsidRPr="00C26E92" w:rsidRDefault="00274699" w:rsidP="00147F00">
            <w:pPr>
              <w:ind w:left="-79" w:right="-619"/>
              <w:jc w:val="center"/>
              <w:rPr>
                <w:rStyle w:val="Pogrubienie"/>
                <w:rFonts w:ascii="Arial" w:hAnsi="Arial" w:cs="Arial"/>
                <w:b w:val="0"/>
                <w:sz w:val="16"/>
                <w:szCs w:val="16"/>
              </w:rPr>
            </w:pPr>
            <w:r w:rsidRPr="00C26E92">
              <w:rPr>
                <w:rStyle w:val="Pogrubienie"/>
                <w:rFonts w:ascii="Arial" w:hAnsi="Arial" w:cs="Arial"/>
                <w:b w:val="0"/>
                <w:sz w:val="16"/>
                <w:szCs w:val="16"/>
              </w:rPr>
              <w:t>Społeczno – Kulturalnych</w:t>
            </w:r>
            <w:r w:rsidRPr="00C26E92">
              <w:rPr>
                <w:rFonts w:ascii="Arial" w:hAnsi="Arial" w:cs="Arial"/>
                <w:bCs/>
                <w:sz w:val="16"/>
                <w:szCs w:val="16"/>
              </w:rPr>
              <w:t xml:space="preserve"> </w:t>
            </w:r>
            <w:r w:rsidRPr="00C26E92">
              <w:rPr>
                <w:rStyle w:val="Pogrubienie"/>
                <w:rFonts w:ascii="Arial" w:hAnsi="Arial" w:cs="Arial"/>
                <w:b w:val="0"/>
                <w:sz w:val="16"/>
                <w:szCs w:val="16"/>
              </w:rPr>
              <w:t>w Polsce</w:t>
            </w:r>
          </w:p>
          <w:p w:rsidR="00274699" w:rsidRDefault="00274699" w:rsidP="00147F00">
            <w:pPr>
              <w:pStyle w:val="Nagwek"/>
              <w:jc w:val="center"/>
            </w:pPr>
            <w:r w:rsidRPr="00C26E92">
              <w:rPr>
                <w:rStyle w:val="Pogrubienie"/>
                <w:rFonts w:ascii="Arial" w:hAnsi="Arial" w:cs="Arial"/>
                <w:b w:val="0"/>
                <w:sz w:val="16"/>
                <w:szCs w:val="16"/>
              </w:rPr>
              <w:t xml:space="preserve">      www.vdg.pl</w:t>
            </w:r>
          </w:p>
        </w:tc>
        <w:tc>
          <w:tcPr>
            <w:tcW w:w="923" w:type="dxa"/>
          </w:tcPr>
          <w:p w:rsidR="00274699" w:rsidRDefault="00274699" w:rsidP="00147F00">
            <w:pPr>
              <w:pStyle w:val="Nagwek"/>
              <w:jc w:val="center"/>
            </w:pPr>
          </w:p>
        </w:tc>
        <w:tc>
          <w:tcPr>
            <w:tcW w:w="3683" w:type="dxa"/>
          </w:tcPr>
          <w:p w:rsidR="00274699" w:rsidRPr="00C26E92" w:rsidRDefault="00274699" w:rsidP="00147F00">
            <w:pPr>
              <w:pStyle w:val="Nagwek"/>
              <w:jc w:val="center"/>
              <w:rPr>
                <w:rFonts w:ascii="Arial" w:hAnsi="Arial" w:cs="Arial"/>
                <w:sz w:val="16"/>
                <w:szCs w:val="16"/>
              </w:rPr>
            </w:pPr>
            <w:r w:rsidRPr="00C26E92">
              <w:rPr>
                <w:rFonts w:ascii="Arial" w:hAnsi="Arial" w:cs="Arial"/>
                <w:sz w:val="16"/>
                <w:szCs w:val="16"/>
              </w:rPr>
              <w:t>Dom Współpracy Polsko-Niemieckiej</w:t>
            </w:r>
          </w:p>
          <w:p w:rsidR="00274699" w:rsidRDefault="00274699" w:rsidP="00147F00">
            <w:pPr>
              <w:pStyle w:val="Nagwek"/>
              <w:jc w:val="center"/>
            </w:pPr>
            <w:r w:rsidRPr="00C26E92">
              <w:rPr>
                <w:rFonts w:ascii="Arial" w:hAnsi="Arial" w:cs="Arial"/>
                <w:sz w:val="16"/>
                <w:szCs w:val="16"/>
              </w:rPr>
              <w:t>www.haus.pl</w:t>
            </w:r>
          </w:p>
        </w:tc>
      </w:tr>
    </w:tbl>
    <w:p w:rsidR="00913FCB" w:rsidRPr="0013225A" w:rsidRDefault="00913FCB" w:rsidP="00913FCB">
      <w:pPr>
        <w:pStyle w:val="Tytu"/>
        <w:rPr>
          <w:rFonts w:ascii="Arial" w:hAnsi="Arial" w:cs="Arial"/>
          <w:smallCaps/>
          <w:shadow/>
          <w:color w:val="000000"/>
          <w:sz w:val="22"/>
          <w:szCs w:val="22"/>
        </w:rPr>
      </w:pPr>
    </w:p>
    <w:p w:rsidR="00066B8C" w:rsidRDefault="00B035B4" w:rsidP="00913FCB">
      <w:pPr>
        <w:pStyle w:val="Tytu"/>
        <w:rPr>
          <w:rFonts w:ascii="Arial" w:hAnsi="Arial" w:cs="Arial"/>
          <w:smallCaps/>
          <w:shadow/>
          <w:sz w:val="22"/>
          <w:szCs w:val="22"/>
          <w:lang w:val="de-DE"/>
        </w:rPr>
      </w:pPr>
      <w:r w:rsidRPr="00295AEC">
        <w:rPr>
          <w:rFonts w:ascii="Arial" w:hAnsi="Arial" w:cs="Arial"/>
          <w:smallCaps/>
          <w:shadow/>
          <w:color w:val="000000"/>
          <w:sz w:val="22"/>
          <w:szCs w:val="22"/>
          <w:lang w:val="de-DE"/>
        </w:rPr>
        <w:t xml:space="preserve">Reglement </w:t>
      </w:r>
      <w:r w:rsidR="00C86613">
        <w:rPr>
          <w:rFonts w:ascii="Arial" w:hAnsi="Arial" w:cs="Arial"/>
          <w:smallCaps/>
          <w:shadow/>
          <w:sz w:val="22"/>
          <w:szCs w:val="22"/>
          <w:lang w:val="de-DE"/>
        </w:rPr>
        <w:t>des W</w:t>
      </w:r>
      <w:r>
        <w:rPr>
          <w:rFonts w:ascii="Arial" w:hAnsi="Arial" w:cs="Arial"/>
          <w:smallCaps/>
          <w:shadow/>
          <w:sz w:val="22"/>
          <w:szCs w:val="22"/>
          <w:lang w:val="de-DE"/>
        </w:rPr>
        <w:t>ettbewerbs</w:t>
      </w:r>
    </w:p>
    <w:p w:rsidR="00B035B4" w:rsidRDefault="00C86613" w:rsidP="00856AB8">
      <w:pPr>
        <w:pStyle w:val="Tytu"/>
        <w:spacing w:after="120" w:line="340" w:lineRule="atLeast"/>
        <w:rPr>
          <w:rFonts w:ascii="Arial" w:hAnsi="Arial" w:cs="Arial"/>
          <w:smallCaps/>
          <w:shadow/>
          <w:sz w:val="22"/>
          <w:szCs w:val="22"/>
          <w:lang w:val="de-DE"/>
        </w:rPr>
      </w:pPr>
      <w:r>
        <w:rPr>
          <w:rFonts w:ascii="Arial" w:hAnsi="Arial" w:cs="Arial"/>
          <w:smallCaps/>
          <w:shadow/>
          <w:sz w:val="22"/>
          <w:szCs w:val="22"/>
          <w:lang w:val="de-DE"/>
        </w:rPr>
        <w:t>„Spuren des Deutschtums in Deiner Region</w:t>
      </w:r>
      <w:r w:rsidR="00B035B4">
        <w:rPr>
          <w:rFonts w:ascii="Arial" w:hAnsi="Arial" w:cs="Arial"/>
          <w:smallCaps/>
          <w:shadow/>
          <w:sz w:val="22"/>
          <w:szCs w:val="22"/>
          <w:lang w:val="de-DE"/>
        </w:rPr>
        <w:t>”</w:t>
      </w:r>
    </w:p>
    <w:p w:rsidR="00B035B4" w:rsidRDefault="00B035B4" w:rsidP="00274699">
      <w:pPr>
        <w:jc w:val="center"/>
        <w:rPr>
          <w:rFonts w:ascii="Arial" w:hAnsi="Arial" w:cs="Arial"/>
          <w:b/>
          <w:smallCaps/>
          <w:outline/>
          <w:shadow/>
          <w:lang w:val="de-DE"/>
        </w:rPr>
      </w:pPr>
    </w:p>
    <w:p w:rsidR="00B035B4" w:rsidRDefault="00B035B4" w:rsidP="00274699">
      <w:pPr>
        <w:pStyle w:val="Nagwek1"/>
        <w:tabs>
          <w:tab w:val="left" w:pos="0"/>
        </w:tabs>
        <w:rPr>
          <w:rFonts w:ascii="Arial" w:hAnsi="Arial" w:cs="Arial"/>
          <w:outline w:val="0"/>
          <w:sz w:val="20"/>
          <w:lang w:val="pl-PL"/>
        </w:rPr>
      </w:pPr>
      <w:proofErr w:type="spellStart"/>
      <w:r>
        <w:rPr>
          <w:rFonts w:ascii="Arial" w:hAnsi="Arial" w:cs="Arial"/>
          <w:outline w:val="0"/>
          <w:sz w:val="20"/>
          <w:lang w:val="pl-PL"/>
        </w:rPr>
        <w:t>Allgemeine</w:t>
      </w:r>
      <w:proofErr w:type="spellEnd"/>
      <w:r>
        <w:rPr>
          <w:rFonts w:ascii="Arial" w:hAnsi="Arial" w:cs="Arial"/>
          <w:outline w:val="0"/>
          <w:sz w:val="20"/>
          <w:lang w:val="pl-PL"/>
        </w:rPr>
        <w:t xml:space="preserve"> </w:t>
      </w:r>
      <w:proofErr w:type="spellStart"/>
      <w:r>
        <w:rPr>
          <w:rFonts w:ascii="Arial" w:hAnsi="Arial" w:cs="Arial"/>
          <w:outline w:val="0"/>
          <w:sz w:val="20"/>
          <w:lang w:val="pl-PL"/>
        </w:rPr>
        <w:t>Bestimmungen</w:t>
      </w:r>
      <w:proofErr w:type="spellEnd"/>
    </w:p>
    <w:p w:rsidR="0091175C" w:rsidRDefault="0091175C" w:rsidP="00274699">
      <w:pPr>
        <w:pStyle w:val="Akapitzlist"/>
        <w:jc w:val="both"/>
        <w:rPr>
          <w:rFonts w:ascii="Arial" w:hAnsi="Arial" w:cs="Arial"/>
          <w:sz w:val="18"/>
          <w:szCs w:val="18"/>
        </w:rPr>
      </w:pPr>
    </w:p>
    <w:p w:rsidR="00453DEE" w:rsidRPr="00274699" w:rsidRDefault="00B035B4" w:rsidP="00913FCB">
      <w:pPr>
        <w:pStyle w:val="Akapitzlist"/>
        <w:numPr>
          <w:ilvl w:val="0"/>
          <w:numId w:val="17"/>
        </w:numPr>
        <w:spacing w:line="300" w:lineRule="atLeast"/>
        <w:ind w:left="284" w:hanging="284"/>
        <w:jc w:val="both"/>
        <w:rPr>
          <w:rFonts w:ascii="Arial" w:hAnsi="Arial" w:cs="Arial"/>
          <w:lang w:val="de-DE"/>
        </w:rPr>
      </w:pPr>
      <w:r w:rsidRPr="00274699">
        <w:rPr>
          <w:rFonts w:ascii="Arial" w:hAnsi="Arial" w:cs="Arial"/>
          <w:lang w:val="de-DE"/>
        </w:rPr>
        <w:t xml:space="preserve">Veranstalter des </w:t>
      </w:r>
      <w:r w:rsidR="0091175C" w:rsidRPr="00274699">
        <w:rPr>
          <w:rFonts w:ascii="Arial" w:hAnsi="Arial" w:cs="Arial"/>
          <w:lang w:val="de-DE"/>
        </w:rPr>
        <w:t>W</w:t>
      </w:r>
      <w:r w:rsidRPr="00274699">
        <w:rPr>
          <w:rFonts w:ascii="Arial" w:hAnsi="Arial" w:cs="Arial"/>
          <w:lang w:val="de-DE"/>
        </w:rPr>
        <w:t xml:space="preserve">ettbewerbs </w:t>
      </w:r>
      <w:r w:rsidR="0091175C" w:rsidRPr="00274699">
        <w:rPr>
          <w:rFonts w:ascii="Arial" w:hAnsi="Arial" w:cs="Arial"/>
          <w:lang w:val="de-DE"/>
        </w:rPr>
        <w:t>„</w:t>
      </w:r>
      <w:r w:rsidR="0091175C" w:rsidRPr="00274699">
        <w:rPr>
          <w:rFonts w:ascii="Arial" w:hAnsi="Arial" w:cs="Arial"/>
          <w:b/>
          <w:lang w:val="de-DE"/>
        </w:rPr>
        <w:t>Spuren des Deutschtums in deiner Region“</w:t>
      </w:r>
      <w:r w:rsidRPr="00274699">
        <w:rPr>
          <w:rFonts w:ascii="Arial" w:hAnsi="Arial" w:cs="Arial"/>
          <w:b/>
          <w:lang w:val="de-DE"/>
        </w:rPr>
        <w:t xml:space="preserve"> </w:t>
      </w:r>
      <w:r w:rsidRPr="00274699">
        <w:rPr>
          <w:rFonts w:ascii="Arial" w:hAnsi="Arial" w:cs="Arial"/>
          <w:lang w:val="de-DE"/>
        </w:rPr>
        <w:t xml:space="preserve">ist der Verband der Deutschen Sozial-Kulturellen Gesellschaften in Polen </w:t>
      </w:r>
      <w:r w:rsidR="0091175C" w:rsidRPr="00274699">
        <w:rPr>
          <w:rFonts w:ascii="Arial" w:hAnsi="Arial" w:cs="Arial"/>
          <w:lang w:val="de-DE"/>
        </w:rPr>
        <w:t xml:space="preserve">und das </w:t>
      </w:r>
      <w:r w:rsidRPr="00274699">
        <w:rPr>
          <w:rFonts w:ascii="Arial" w:hAnsi="Arial" w:cs="Arial"/>
          <w:lang w:val="de-DE"/>
        </w:rPr>
        <w:t>Haus der Deutsch-Polnischen Zusammenarbeit.</w:t>
      </w:r>
    </w:p>
    <w:p w:rsidR="0091175C" w:rsidRPr="00E60CA6" w:rsidRDefault="0091175C" w:rsidP="00913FCB">
      <w:pPr>
        <w:spacing w:line="300" w:lineRule="atLeast"/>
        <w:ind w:left="284"/>
        <w:jc w:val="both"/>
        <w:rPr>
          <w:rFonts w:ascii="Arial" w:hAnsi="Arial" w:cs="Arial"/>
          <w:lang w:val="de-DE"/>
        </w:rPr>
      </w:pPr>
      <w:r>
        <w:rPr>
          <w:rFonts w:ascii="Arial" w:hAnsi="Arial" w:cs="Arial"/>
          <w:lang w:val="de-DE"/>
        </w:rPr>
        <w:t>Ziel des Wettbewerbs ist es</w:t>
      </w:r>
      <w:r w:rsidRPr="0091175C">
        <w:rPr>
          <w:rFonts w:ascii="Arial" w:eastAsiaTheme="minorHAnsi" w:hAnsi="Arial" w:cs="Arial"/>
          <w:bCs/>
          <w:lang w:val="de-DE" w:eastAsia="en-US"/>
        </w:rPr>
        <w:t>, in einer beliebigen Form</w:t>
      </w:r>
      <w:r>
        <w:rPr>
          <w:rFonts w:ascii="Arial" w:eastAsiaTheme="minorHAnsi" w:hAnsi="Arial" w:cs="Arial"/>
          <w:bCs/>
          <w:lang w:val="de-DE" w:eastAsia="en-US"/>
        </w:rPr>
        <w:t xml:space="preserve"> </w:t>
      </w:r>
      <w:r w:rsidRPr="0091175C">
        <w:rPr>
          <w:rFonts w:ascii="Arial" w:eastAsiaTheme="minorHAnsi" w:hAnsi="Arial" w:cs="Arial"/>
          <w:bCs/>
          <w:lang w:val="de-DE" w:eastAsia="en-US"/>
        </w:rPr>
        <w:t xml:space="preserve">die Spuren des Deutschtums </w:t>
      </w:r>
      <w:r w:rsidR="0013225A">
        <w:rPr>
          <w:rFonts w:ascii="Arial" w:eastAsiaTheme="minorHAnsi" w:hAnsi="Arial" w:cs="Arial"/>
          <w:bCs/>
          <w:lang w:val="de-DE" w:eastAsia="en-US"/>
        </w:rPr>
        <w:t xml:space="preserve">in </w:t>
      </w:r>
      <w:r w:rsidRPr="0091175C">
        <w:rPr>
          <w:rFonts w:ascii="Arial" w:eastAsiaTheme="minorHAnsi" w:hAnsi="Arial" w:cs="Arial"/>
          <w:bCs/>
          <w:lang w:val="de-DE" w:eastAsia="en-US"/>
        </w:rPr>
        <w:t>der Region,</w:t>
      </w:r>
      <w:r>
        <w:rPr>
          <w:rFonts w:ascii="Arial" w:eastAsiaTheme="minorHAnsi" w:hAnsi="Arial" w:cs="Arial"/>
          <w:bCs/>
          <w:lang w:val="de-DE" w:eastAsia="en-US"/>
        </w:rPr>
        <w:t xml:space="preserve"> </w:t>
      </w:r>
      <w:r w:rsidRPr="0091175C">
        <w:rPr>
          <w:rFonts w:ascii="Arial" w:eastAsiaTheme="minorHAnsi" w:hAnsi="Arial" w:cs="Arial"/>
          <w:bCs/>
          <w:lang w:val="de-DE" w:eastAsia="en-US"/>
        </w:rPr>
        <w:t xml:space="preserve">in </w:t>
      </w:r>
      <w:r w:rsidR="0013225A">
        <w:rPr>
          <w:rFonts w:ascii="Arial" w:eastAsiaTheme="minorHAnsi" w:hAnsi="Arial" w:cs="Arial"/>
          <w:bCs/>
          <w:lang w:val="de-DE" w:eastAsia="en-US"/>
        </w:rPr>
        <w:t>welch</w:t>
      </w:r>
      <w:r w:rsidRPr="0091175C">
        <w:rPr>
          <w:rFonts w:ascii="Arial" w:eastAsiaTheme="minorHAnsi" w:hAnsi="Arial" w:cs="Arial"/>
          <w:bCs/>
          <w:lang w:val="de-DE" w:eastAsia="en-US"/>
        </w:rPr>
        <w:t>er der Wettbewerbsteilnehmer lebt,</w:t>
      </w:r>
      <w:r>
        <w:rPr>
          <w:rFonts w:ascii="Arial" w:eastAsiaTheme="minorHAnsi" w:hAnsi="Arial" w:cs="Arial"/>
          <w:bCs/>
          <w:lang w:val="de-DE" w:eastAsia="en-US"/>
        </w:rPr>
        <w:t xml:space="preserve"> </w:t>
      </w:r>
      <w:r w:rsidRPr="0091175C">
        <w:rPr>
          <w:rFonts w:ascii="Arial" w:eastAsiaTheme="minorHAnsi" w:hAnsi="Arial" w:cs="Arial"/>
          <w:bCs/>
          <w:lang w:val="de-DE" w:eastAsia="en-US"/>
        </w:rPr>
        <w:t>zu finden und zu zeigen</w:t>
      </w:r>
      <w:r>
        <w:rPr>
          <w:rFonts w:ascii="Arial" w:eastAsiaTheme="minorHAnsi" w:hAnsi="Arial" w:cs="Arial"/>
          <w:bCs/>
          <w:lang w:val="de-DE" w:eastAsia="en-US"/>
        </w:rPr>
        <w:t xml:space="preserve">. </w:t>
      </w:r>
      <w:r>
        <w:rPr>
          <w:rFonts w:ascii="Arial" w:hAnsi="Arial" w:cs="Arial"/>
          <w:lang w:val="de-DE"/>
        </w:rPr>
        <w:t>Unter</w:t>
      </w:r>
      <w:r w:rsidRPr="00E60CA6">
        <w:rPr>
          <w:rFonts w:ascii="Arial" w:hAnsi="Arial" w:cs="Arial"/>
          <w:bCs/>
          <w:lang w:val="de-DE"/>
        </w:rPr>
        <w:t xml:space="preserve"> „Spuren“ werden alle</w:t>
      </w:r>
      <w:r>
        <w:rPr>
          <w:rFonts w:ascii="Arial" w:hAnsi="Arial" w:cs="Arial"/>
          <w:bCs/>
          <w:lang w:val="de-DE"/>
        </w:rPr>
        <w:t xml:space="preserve"> </w:t>
      </w:r>
      <w:r w:rsidRPr="00E60CA6">
        <w:rPr>
          <w:rFonts w:ascii="Arial" w:hAnsi="Arial" w:cs="Arial"/>
          <w:bCs/>
          <w:lang w:val="de-DE"/>
        </w:rPr>
        <w:t>Gegenstände, Gebäude, Symbole,</w:t>
      </w:r>
      <w:r>
        <w:rPr>
          <w:rFonts w:ascii="Arial" w:hAnsi="Arial" w:cs="Arial"/>
          <w:bCs/>
          <w:lang w:val="de-DE"/>
        </w:rPr>
        <w:t xml:space="preserve"> </w:t>
      </w:r>
      <w:r w:rsidRPr="00E60CA6">
        <w:rPr>
          <w:rFonts w:ascii="Arial" w:hAnsi="Arial" w:cs="Arial"/>
          <w:bCs/>
          <w:lang w:val="de-DE"/>
        </w:rPr>
        <w:t>sowie Erfahrungen, Erlebnisse und</w:t>
      </w:r>
      <w:r>
        <w:rPr>
          <w:rFonts w:ascii="Arial" w:hAnsi="Arial" w:cs="Arial"/>
          <w:bCs/>
          <w:lang w:val="de-DE"/>
        </w:rPr>
        <w:t xml:space="preserve"> </w:t>
      </w:r>
      <w:r w:rsidRPr="00E60CA6">
        <w:rPr>
          <w:rFonts w:ascii="Arial" w:hAnsi="Arial" w:cs="Arial"/>
          <w:bCs/>
          <w:lang w:val="de-DE"/>
        </w:rPr>
        <w:t>Erkenntnisse verstanden, die direkt</w:t>
      </w:r>
      <w:r>
        <w:rPr>
          <w:rFonts w:ascii="Arial" w:hAnsi="Arial" w:cs="Arial"/>
          <w:bCs/>
          <w:lang w:val="de-DE"/>
        </w:rPr>
        <w:t xml:space="preserve"> </w:t>
      </w:r>
      <w:r w:rsidR="0013225A">
        <w:rPr>
          <w:rFonts w:ascii="Arial" w:hAnsi="Arial" w:cs="Arial"/>
          <w:bCs/>
          <w:lang w:val="de-DE"/>
        </w:rPr>
        <w:t>oder indirekt mit dem Deutschtum verbunden sind</w:t>
      </w:r>
      <w:r>
        <w:rPr>
          <w:rFonts w:ascii="Arial" w:hAnsi="Arial" w:cs="Arial"/>
          <w:bCs/>
          <w:lang w:val="de-DE"/>
        </w:rPr>
        <w:t>. Unter</w:t>
      </w:r>
      <w:r w:rsidRPr="00E60CA6">
        <w:rPr>
          <w:rFonts w:ascii="Arial" w:hAnsi="Arial" w:cs="Arial"/>
          <w:bCs/>
          <w:lang w:val="de-DE"/>
        </w:rPr>
        <w:t xml:space="preserve"> </w:t>
      </w:r>
      <w:r>
        <w:rPr>
          <w:rFonts w:ascii="Arial" w:hAnsi="Arial" w:cs="Arial"/>
          <w:bCs/>
          <w:lang w:val="de-DE"/>
        </w:rPr>
        <w:t>„</w:t>
      </w:r>
      <w:r w:rsidRPr="00E60CA6">
        <w:rPr>
          <w:rFonts w:ascii="Arial" w:hAnsi="Arial" w:cs="Arial"/>
          <w:bCs/>
          <w:lang w:val="de-DE"/>
        </w:rPr>
        <w:t>Deutschtum</w:t>
      </w:r>
      <w:r>
        <w:rPr>
          <w:rFonts w:ascii="Arial" w:hAnsi="Arial" w:cs="Arial"/>
          <w:bCs/>
          <w:lang w:val="de-DE"/>
        </w:rPr>
        <w:t>“</w:t>
      </w:r>
      <w:r w:rsidRPr="00E60CA6">
        <w:rPr>
          <w:rFonts w:ascii="Arial" w:hAnsi="Arial" w:cs="Arial"/>
          <w:bCs/>
          <w:lang w:val="de-DE"/>
        </w:rPr>
        <w:t xml:space="preserve"> w</w:t>
      </w:r>
      <w:r w:rsidR="0013225A">
        <w:rPr>
          <w:rFonts w:ascii="Arial" w:hAnsi="Arial" w:cs="Arial"/>
          <w:bCs/>
          <w:lang w:val="de-DE"/>
        </w:rPr>
        <w:t>ird</w:t>
      </w:r>
      <w:r w:rsidRPr="00E60CA6">
        <w:rPr>
          <w:rFonts w:ascii="Arial" w:hAnsi="Arial" w:cs="Arial"/>
          <w:bCs/>
          <w:lang w:val="de-DE"/>
        </w:rPr>
        <w:t xml:space="preserve"> die</w:t>
      </w:r>
      <w:r>
        <w:rPr>
          <w:rFonts w:ascii="Arial" w:hAnsi="Arial" w:cs="Arial"/>
          <w:bCs/>
          <w:lang w:val="de-DE"/>
        </w:rPr>
        <w:t xml:space="preserve"> </w:t>
      </w:r>
      <w:r w:rsidRPr="00E60CA6">
        <w:rPr>
          <w:rFonts w:ascii="Arial" w:hAnsi="Arial" w:cs="Arial"/>
          <w:bCs/>
          <w:lang w:val="de-DE"/>
        </w:rPr>
        <w:t>erhaltene deutsche Kultur, Kunst,</w:t>
      </w:r>
      <w:r>
        <w:rPr>
          <w:rFonts w:ascii="Arial" w:hAnsi="Arial" w:cs="Arial"/>
          <w:bCs/>
          <w:lang w:val="de-DE"/>
        </w:rPr>
        <w:t xml:space="preserve"> </w:t>
      </w:r>
      <w:r w:rsidRPr="00E60CA6">
        <w:rPr>
          <w:rFonts w:ascii="Arial" w:hAnsi="Arial" w:cs="Arial"/>
          <w:bCs/>
          <w:lang w:val="de-DE"/>
        </w:rPr>
        <w:t>Architektur, Traditionen und Bräuche</w:t>
      </w:r>
      <w:r>
        <w:rPr>
          <w:rFonts w:ascii="Arial" w:hAnsi="Arial" w:cs="Arial"/>
          <w:bCs/>
          <w:lang w:val="de-DE"/>
        </w:rPr>
        <w:t xml:space="preserve"> </w:t>
      </w:r>
      <w:r w:rsidRPr="00E60CA6">
        <w:rPr>
          <w:rFonts w:ascii="Arial" w:hAnsi="Arial" w:cs="Arial"/>
          <w:bCs/>
          <w:lang w:val="de-DE"/>
        </w:rPr>
        <w:t>verstanden, die in der gegenwärtigen</w:t>
      </w:r>
      <w:r>
        <w:rPr>
          <w:rFonts w:ascii="Arial" w:hAnsi="Arial" w:cs="Arial"/>
          <w:bCs/>
          <w:lang w:val="de-DE"/>
        </w:rPr>
        <w:t xml:space="preserve"> </w:t>
      </w:r>
      <w:r w:rsidRPr="00E60CA6">
        <w:rPr>
          <w:rFonts w:ascii="Arial" w:hAnsi="Arial" w:cs="Arial"/>
          <w:bCs/>
          <w:lang w:val="de-DE"/>
        </w:rPr>
        <w:t>Zeit sichtbar sind und gepflegt werden</w:t>
      </w:r>
      <w:r>
        <w:rPr>
          <w:rFonts w:ascii="Arial" w:hAnsi="Arial" w:cs="Arial"/>
          <w:bCs/>
          <w:lang w:val="de-DE"/>
        </w:rPr>
        <w:t>.</w:t>
      </w:r>
    </w:p>
    <w:p w:rsidR="0091175C" w:rsidRDefault="00563D06" w:rsidP="00913FCB">
      <w:pPr>
        <w:suppressAutoHyphens w:val="0"/>
        <w:autoSpaceDE w:val="0"/>
        <w:autoSpaceDN w:val="0"/>
        <w:adjustRightInd w:val="0"/>
        <w:spacing w:line="300" w:lineRule="atLeast"/>
        <w:ind w:left="284"/>
        <w:jc w:val="both"/>
        <w:rPr>
          <w:rFonts w:ascii="Arial" w:eastAsiaTheme="minorHAnsi" w:hAnsi="Arial" w:cs="Arial"/>
          <w:bCs/>
          <w:lang w:val="de-DE" w:eastAsia="en-US"/>
        </w:rPr>
      </w:pPr>
      <w:r>
        <w:rPr>
          <w:rFonts w:ascii="Arial" w:eastAsiaTheme="minorHAnsi" w:hAnsi="Arial" w:cs="Arial"/>
          <w:bCs/>
          <w:lang w:val="de-DE" w:eastAsia="en-US"/>
        </w:rPr>
        <w:t>Durch den Wettbewerb wollen wir auf die Anwesenheit von Elementen des Deutschtums in verschiedenen polnischen Regionen aufmerksam machen. Der Veranstalter will so einen positiven Einfluss auf die Betrachtung des deutschen Kulturerbes durch die Gesellschaft sowie auf die Stärkung der Identifizier</w:t>
      </w:r>
      <w:r w:rsidR="0013225A">
        <w:rPr>
          <w:rFonts w:ascii="Arial" w:eastAsiaTheme="minorHAnsi" w:hAnsi="Arial" w:cs="Arial"/>
          <w:bCs/>
          <w:lang w:val="de-DE" w:eastAsia="en-US"/>
        </w:rPr>
        <w:t>ung mit der deutschen Sprache und</w:t>
      </w:r>
      <w:r>
        <w:rPr>
          <w:rFonts w:ascii="Arial" w:eastAsiaTheme="minorHAnsi" w:hAnsi="Arial" w:cs="Arial"/>
          <w:bCs/>
          <w:lang w:val="de-DE" w:eastAsia="en-US"/>
        </w:rPr>
        <w:t xml:space="preserve"> Kultur in Regionen, in denen dies ei</w:t>
      </w:r>
      <w:r w:rsidR="0013225A">
        <w:rPr>
          <w:rFonts w:ascii="Arial" w:eastAsiaTheme="minorHAnsi" w:hAnsi="Arial" w:cs="Arial"/>
          <w:bCs/>
          <w:lang w:val="de-DE" w:eastAsia="en-US"/>
        </w:rPr>
        <w:t>nen wichtigen kulturellen Aspekt</w:t>
      </w:r>
      <w:r>
        <w:rPr>
          <w:rFonts w:ascii="Arial" w:eastAsiaTheme="minorHAnsi" w:hAnsi="Arial" w:cs="Arial"/>
          <w:bCs/>
          <w:lang w:val="de-DE" w:eastAsia="en-US"/>
        </w:rPr>
        <w:t xml:space="preserve"> darstellt</w:t>
      </w:r>
      <w:r w:rsidR="00453DEE">
        <w:rPr>
          <w:rFonts w:ascii="Arial" w:eastAsiaTheme="minorHAnsi" w:hAnsi="Arial" w:cs="Arial"/>
          <w:bCs/>
          <w:lang w:val="de-DE" w:eastAsia="en-US"/>
        </w:rPr>
        <w:t>, nehmen</w:t>
      </w:r>
      <w:r>
        <w:rPr>
          <w:rFonts w:ascii="Arial" w:eastAsiaTheme="minorHAnsi" w:hAnsi="Arial" w:cs="Arial"/>
          <w:bCs/>
          <w:lang w:val="de-DE" w:eastAsia="en-US"/>
        </w:rPr>
        <w:t xml:space="preserve">. </w:t>
      </w:r>
    </w:p>
    <w:p w:rsidR="00453DEE" w:rsidRPr="0013225A" w:rsidRDefault="00453DEE" w:rsidP="00913FCB">
      <w:pPr>
        <w:pStyle w:val="Akapitzlist"/>
        <w:numPr>
          <w:ilvl w:val="0"/>
          <w:numId w:val="17"/>
        </w:numPr>
        <w:suppressAutoHyphens w:val="0"/>
        <w:autoSpaceDE w:val="0"/>
        <w:autoSpaceDN w:val="0"/>
        <w:adjustRightInd w:val="0"/>
        <w:spacing w:line="300" w:lineRule="atLeast"/>
        <w:ind w:left="284" w:hanging="284"/>
        <w:jc w:val="both"/>
        <w:rPr>
          <w:rFonts w:ascii="Arial" w:eastAsiaTheme="minorHAnsi" w:hAnsi="Arial" w:cs="Arial"/>
          <w:lang w:val="de-DE" w:eastAsia="en-US"/>
        </w:rPr>
      </w:pPr>
      <w:r w:rsidRPr="00274699">
        <w:rPr>
          <w:rFonts w:ascii="Arial" w:eastAsiaTheme="minorHAnsi" w:hAnsi="Arial" w:cs="Arial"/>
          <w:lang w:val="de-DE" w:eastAsia="en-US"/>
        </w:rPr>
        <w:t>Die Form der zugesandten Wettbewerbsarbeiten ist beliebig (z</w:t>
      </w:r>
      <w:r w:rsidR="0013225A">
        <w:rPr>
          <w:rFonts w:ascii="Arial" w:eastAsiaTheme="minorHAnsi" w:hAnsi="Arial" w:cs="Arial"/>
          <w:lang w:val="de-DE" w:eastAsia="en-US"/>
        </w:rPr>
        <w:t>.</w:t>
      </w:r>
      <w:r w:rsidRPr="00274699">
        <w:rPr>
          <w:rFonts w:ascii="Arial" w:eastAsiaTheme="minorHAnsi" w:hAnsi="Arial" w:cs="Arial"/>
          <w:lang w:val="de-DE" w:eastAsia="en-US"/>
        </w:rPr>
        <w:t xml:space="preserve">B. Film, Fotografie, Grafik, Literatur, Malerei, Musik, Skulptur, Video). Die </w:t>
      </w:r>
      <w:r w:rsidRPr="0013225A">
        <w:rPr>
          <w:rFonts w:ascii="Arial" w:eastAsiaTheme="minorHAnsi" w:hAnsi="Arial" w:cs="Arial"/>
          <w:lang w:val="de-DE" w:eastAsia="en-US"/>
        </w:rPr>
        <w:t xml:space="preserve">Interpretation </w:t>
      </w:r>
      <w:r w:rsidRPr="0013225A">
        <w:rPr>
          <w:rFonts w:ascii="Arial" w:hAnsi="Arial" w:cs="Arial"/>
          <w:lang w:val="de-DE"/>
        </w:rPr>
        <w:t>sowie Umsetzung des Themas liegt im Ermessen des Wettbewerbsteilnehmers.</w:t>
      </w:r>
    </w:p>
    <w:p w:rsidR="00453DEE" w:rsidRPr="00274699" w:rsidRDefault="00453DEE" w:rsidP="00913FCB">
      <w:pPr>
        <w:pStyle w:val="Akapitzlist"/>
        <w:numPr>
          <w:ilvl w:val="0"/>
          <w:numId w:val="17"/>
        </w:numPr>
        <w:suppressAutoHyphens w:val="0"/>
        <w:autoSpaceDE w:val="0"/>
        <w:autoSpaceDN w:val="0"/>
        <w:adjustRightInd w:val="0"/>
        <w:spacing w:line="300" w:lineRule="atLeast"/>
        <w:ind w:left="284" w:hanging="284"/>
        <w:rPr>
          <w:rFonts w:ascii="Arial" w:eastAsiaTheme="minorHAnsi" w:hAnsi="Arial" w:cs="Arial"/>
          <w:bCs/>
          <w:lang w:val="de-DE" w:eastAsia="en-US"/>
        </w:rPr>
      </w:pPr>
      <w:r w:rsidRPr="0013225A">
        <w:rPr>
          <w:rFonts w:ascii="Arial" w:eastAsiaTheme="minorHAnsi" w:hAnsi="Arial" w:cs="Arial"/>
          <w:bCs/>
          <w:lang w:val="de-DE" w:eastAsia="en-US"/>
        </w:rPr>
        <w:t>Der Wettbewerb ist an Schüller gerichtet und</w:t>
      </w:r>
      <w:r w:rsidR="0013225A">
        <w:rPr>
          <w:rFonts w:ascii="Arial" w:eastAsiaTheme="minorHAnsi" w:hAnsi="Arial" w:cs="Arial"/>
          <w:bCs/>
          <w:lang w:val="de-DE" w:eastAsia="en-US"/>
        </w:rPr>
        <w:t xml:space="preserve"> ist</w:t>
      </w:r>
      <w:r w:rsidRPr="00274699">
        <w:rPr>
          <w:rFonts w:ascii="Arial" w:eastAsiaTheme="minorHAnsi" w:hAnsi="Arial" w:cs="Arial"/>
          <w:bCs/>
          <w:lang w:val="de-DE" w:eastAsia="en-US"/>
        </w:rPr>
        <w:t xml:space="preserve"> in drei Kategorien geteilt:</w:t>
      </w:r>
    </w:p>
    <w:p w:rsidR="00453DEE" w:rsidRPr="00453DEE" w:rsidRDefault="00453DEE" w:rsidP="00913FCB">
      <w:pPr>
        <w:pStyle w:val="Akapitzlist"/>
        <w:numPr>
          <w:ilvl w:val="0"/>
          <w:numId w:val="14"/>
        </w:numPr>
        <w:suppressAutoHyphens w:val="0"/>
        <w:autoSpaceDE w:val="0"/>
        <w:autoSpaceDN w:val="0"/>
        <w:adjustRightInd w:val="0"/>
        <w:spacing w:line="300" w:lineRule="atLeast"/>
        <w:rPr>
          <w:rFonts w:ascii="Arial" w:eastAsiaTheme="minorHAnsi" w:hAnsi="Arial" w:cs="Arial"/>
          <w:b/>
          <w:bCs/>
          <w:lang w:val="de-DE" w:eastAsia="en-US"/>
        </w:rPr>
      </w:pPr>
      <w:r w:rsidRPr="00453DEE">
        <w:rPr>
          <w:rFonts w:ascii="Arial" w:eastAsiaTheme="minorHAnsi" w:hAnsi="Arial" w:cs="Arial"/>
          <w:b/>
          <w:bCs/>
          <w:lang w:val="de-DE" w:eastAsia="en-US"/>
        </w:rPr>
        <w:t>Schüler der Grundschulen</w:t>
      </w:r>
    </w:p>
    <w:p w:rsidR="00453DEE" w:rsidRPr="00453DEE" w:rsidRDefault="00453DEE" w:rsidP="00913FCB">
      <w:pPr>
        <w:pStyle w:val="Akapitzlist"/>
        <w:numPr>
          <w:ilvl w:val="0"/>
          <w:numId w:val="14"/>
        </w:numPr>
        <w:suppressAutoHyphens w:val="0"/>
        <w:autoSpaceDE w:val="0"/>
        <w:autoSpaceDN w:val="0"/>
        <w:adjustRightInd w:val="0"/>
        <w:spacing w:line="300" w:lineRule="atLeast"/>
        <w:rPr>
          <w:rFonts w:ascii="Arial" w:eastAsiaTheme="minorHAnsi" w:hAnsi="Arial" w:cs="Arial"/>
          <w:b/>
          <w:bCs/>
          <w:lang w:val="de-DE" w:eastAsia="en-US"/>
        </w:rPr>
      </w:pPr>
      <w:r w:rsidRPr="00453DEE">
        <w:rPr>
          <w:rFonts w:ascii="Arial" w:eastAsiaTheme="minorHAnsi" w:hAnsi="Arial" w:cs="Arial"/>
          <w:b/>
          <w:bCs/>
          <w:lang w:val="de-DE" w:eastAsia="en-US"/>
        </w:rPr>
        <w:t>Schüler der Gymnasien</w:t>
      </w:r>
    </w:p>
    <w:p w:rsidR="00453DEE" w:rsidRPr="00453DEE" w:rsidRDefault="00453DEE" w:rsidP="00913FCB">
      <w:pPr>
        <w:pStyle w:val="Akapitzlist"/>
        <w:numPr>
          <w:ilvl w:val="0"/>
          <w:numId w:val="14"/>
        </w:numPr>
        <w:suppressAutoHyphens w:val="0"/>
        <w:autoSpaceDE w:val="0"/>
        <w:autoSpaceDN w:val="0"/>
        <w:adjustRightInd w:val="0"/>
        <w:spacing w:line="300" w:lineRule="atLeast"/>
        <w:rPr>
          <w:rFonts w:ascii="Arial" w:eastAsiaTheme="minorHAnsi" w:hAnsi="Arial" w:cs="Arial"/>
          <w:b/>
          <w:bCs/>
          <w:lang w:val="de-DE" w:eastAsia="en-US"/>
        </w:rPr>
      </w:pPr>
      <w:r w:rsidRPr="00453DEE">
        <w:rPr>
          <w:rFonts w:ascii="Arial" w:eastAsiaTheme="minorHAnsi" w:hAnsi="Arial" w:cs="Arial"/>
          <w:b/>
          <w:bCs/>
          <w:lang w:val="de-DE" w:eastAsia="en-US"/>
        </w:rPr>
        <w:t>Schüler der Nachgymnasialschulen.</w:t>
      </w:r>
    </w:p>
    <w:p w:rsidR="00453DEE" w:rsidRPr="00274699" w:rsidRDefault="00453DEE" w:rsidP="00913FCB">
      <w:pPr>
        <w:pStyle w:val="Akapitzlist"/>
        <w:numPr>
          <w:ilvl w:val="0"/>
          <w:numId w:val="17"/>
        </w:numPr>
        <w:suppressAutoHyphens w:val="0"/>
        <w:autoSpaceDE w:val="0"/>
        <w:autoSpaceDN w:val="0"/>
        <w:adjustRightInd w:val="0"/>
        <w:spacing w:line="300" w:lineRule="atLeast"/>
        <w:ind w:left="284" w:hanging="284"/>
        <w:rPr>
          <w:rFonts w:ascii="Arial" w:eastAsiaTheme="minorHAnsi" w:hAnsi="Arial" w:cs="Arial"/>
          <w:lang w:val="de-DE" w:eastAsia="en-US"/>
        </w:rPr>
      </w:pPr>
      <w:r w:rsidRPr="00274699">
        <w:rPr>
          <w:rFonts w:ascii="Arial" w:eastAsiaTheme="minorHAnsi" w:hAnsi="Arial" w:cs="Arial"/>
          <w:lang w:val="de-DE" w:eastAsia="en-US"/>
        </w:rPr>
        <w:t>Es können Gruppenarbeiten angemeldet werden.</w:t>
      </w:r>
    </w:p>
    <w:p w:rsidR="00B035B4" w:rsidRPr="00274699" w:rsidRDefault="00B035B4" w:rsidP="00913FCB">
      <w:pPr>
        <w:pStyle w:val="Akapitzlist"/>
        <w:numPr>
          <w:ilvl w:val="0"/>
          <w:numId w:val="17"/>
        </w:numPr>
        <w:spacing w:line="300" w:lineRule="atLeast"/>
        <w:ind w:left="284" w:hanging="284"/>
        <w:jc w:val="both"/>
        <w:rPr>
          <w:rFonts w:ascii="Arial" w:hAnsi="Arial" w:cs="Arial"/>
          <w:lang w:val="de-DE"/>
        </w:rPr>
      </w:pPr>
      <w:r w:rsidRPr="00274699">
        <w:rPr>
          <w:rFonts w:ascii="Arial" w:hAnsi="Arial" w:cs="Arial"/>
          <w:lang w:val="de-DE"/>
        </w:rPr>
        <w:t>Mit dem Einsenden der Wettbewerbsunterlagen wird den Bedingungen der vorliegenden Ordnung vorbehaltlos zugestimmt.</w:t>
      </w:r>
    </w:p>
    <w:p w:rsidR="00B035B4" w:rsidRDefault="00B035B4" w:rsidP="00274699">
      <w:pPr>
        <w:tabs>
          <w:tab w:val="left" w:pos="426"/>
        </w:tabs>
        <w:jc w:val="both"/>
        <w:rPr>
          <w:rFonts w:ascii="Arial" w:hAnsi="Arial" w:cs="Arial"/>
          <w:b/>
          <w:sz w:val="18"/>
          <w:szCs w:val="18"/>
          <w:lang w:val="de-DE"/>
        </w:rPr>
      </w:pPr>
    </w:p>
    <w:p w:rsidR="00B035B4" w:rsidRDefault="00B035B4" w:rsidP="00274699">
      <w:pPr>
        <w:pStyle w:val="Nagwek1"/>
        <w:tabs>
          <w:tab w:val="left" w:pos="0"/>
          <w:tab w:val="left" w:pos="426"/>
        </w:tabs>
        <w:ind w:left="426" w:firstLine="0"/>
        <w:rPr>
          <w:rFonts w:ascii="Arial" w:hAnsi="Arial" w:cs="Arial"/>
          <w:outline w:val="0"/>
          <w:sz w:val="20"/>
          <w:lang w:val="pl-PL"/>
        </w:rPr>
      </w:pPr>
      <w:proofErr w:type="spellStart"/>
      <w:r>
        <w:rPr>
          <w:rFonts w:ascii="Arial" w:hAnsi="Arial" w:cs="Arial"/>
          <w:outline w:val="0"/>
          <w:sz w:val="20"/>
          <w:lang w:val="pl-PL"/>
        </w:rPr>
        <w:t>Bestimmungen</w:t>
      </w:r>
      <w:proofErr w:type="spellEnd"/>
      <w:r>
        <w:rPr>
          <w:rFonts w:ascii="Arial" w:hAnsi="Arial" w:cs="Arial"/>
          <w:outline w:val="0"/>
          <w:sz w:val="20"/>
          <w:lang w:val="pl-PL"/>
        </w:rPr>
        <w:t xml:space="preserve"> </w:t>
      </w:r>
      <w:proofErr w:type="spellStart"/>
      <w:r>
        <w:rPr>
          <w:rFonts w:ascii="Arial" w:hAnsi="Arial" w:cs="Arial"/>
          <w:outline w:val="0"/>
          <w:sz w:val="20"/>
          <w:lang w:val="pl-PL"/>
        </w:rPr>
        <w:t>zu</w:t>
      </w:r>
      <w:proofErr w:type="spellEnd"/>
      <w:r>
        <w:rPr>
          <w:rFonts w:ascii="Arial" w:hAnsi="Arial" w:cs="Arial"/>
          <w:outline w:val="0"/>
          <w:sz w:val="20"/>
          <w:lang w:val="pl-PL"/>
        </w:rPr>
        <w:t xml:space="preserve"> den </w:t>
      </w:r>
      <w:proofErr w:type="spellStart"/>
      <w:r>
        <w:rPr>
          <w:rFonts w:ascii="Arial" w:hAnsi="Arial" w:cs="Arial"/>
          <w:outline w:val="0"/>
          <w:sz w:val="20"/>
          <w:lang w:val="pl-PL"/>
        </w:rPr>
        <w:t>Arbeiten</w:t>
      </w:r>
      <w:proofErr w:type="spellEnd"/>
    </w:p>
    <w:p w:rsidR="00453DEE" w:rsidRDefault="00B035B4" w:rsidP="00274699">
      <w:pPr>
        <w:tabs>
          <w:tab w:val="left" w:pos="426"/>
        </w:tabs>
        <w:ind w:left="426"/>
        <w:jc w:val="both"/>
        <w:rPr>
          <w:rFonts w:ascii="Arial" w:hAnsi="Arial" w:cs="Arial"/>
          <w:sz w:val="18"/>
          <w:szCs w:val="18"/>
        </w:rPr>
      </w:pPr>
      <w:r>
        <w:rPr>
          <w:rFonts w:ascii="Arial" w:hAnsi="Arial" w:cs="Arial"/>
          <w:sz w:val="18"/>
          <w:szCs w:val="18"/>
        </w:rPr>
        <w:t xml:space="preserve"> </w:t>
      </w:r>
    </w:p>
    <w:p w:rsidR="00453DEE" w:rsidRPr="00274699" w:rsidRDefault="00453DEE" w:rsidP="00913FCB">
      <w:pPr>
        <w:pStyle w:val="Akapitzlist"/>
        <w:numPr>
          <w:ilvl w:val="0"/>
          <w:numId w:val="17"/>
        </w:numPr>
        <w:tabs>
          <w:tab w:val="left" w:pos="284"/>
        </w:tabs>
        <w:spacing w:line="300" w:lineRule="atLeast"/>
        <w:ind w:hanging="720"/>
        <w:jc w:val="both"/>
        <w:rPr>
          <w:rFonts w:ascii="Arial" w:hAnsi="Arial" w:cs="Arial"/>
          <w:sz w:val="18"/>
          <w:szCs w:val="18"/>
          <w:lang w:val="de-DE"/>
        </w:rPr>
      </w:pPr>
      <w:r w:rsidRPr="00274699">
        <w:rPr>
          <w:rFonts w:ascii="Arial" w:eastAsiaTheme="minorHAnsi" w:hAnsi="Arial" w:cs="Arial"/>
          <w:lang w:val="de-DE" w:eastAsia="en-US"/>
        </w:rPr>
        <w:t xml:space="preserve">Pro Teilnehmer dürfen </w:t>
      </w:r>
      <w:r w:rsidRPr="00274699">
        <w:rPr>
          <w:rFonts w:ascii="Arial" w:eastAsiaTheme="minorHAnsi" w:hAnsi="Arial" w:cs="Arial"/>
          <w:b/>
          <w:lang w:val="de-DE" w:eastAsia="en-US"/>
        </w:rPr>
        <w:t>von 1 bis zu 5</w:t>
      </w:r>
      <w:r w:rsidRPr="00274699">
        <w:rPr>
          <w:rFonts w:ascii="Arial" w:eastAsiaTheme="minorHAnsi" w:hAnsi="Arial" w:cs="Arial"/>
          <w:lang w:val="de-DE" w:eastAsia="en-US"/>
        </w:rPr>
        <w:t xml:space="preserve"> Arbeiten angemeldet werden.</w:t>
      </w:r>
    </w:p>
    <w:p w:rsidR="00B035B4" w:rsidRPr="00274699" w:rsidRDefault="00B035B4" w:rsidP="00913FCB">
      <w:pPr>
        <w:pStyle w:val="Akapitzlist"/>
        <w:numPr>
          <w:ilvl w:val="0"/>
          <w:numId w:val="17"/>
        </w:numPr>
        <w:spacing w:line="300" w:lineRule="atLeast"/>
        <w:ind w:left="284" w:hanging="284"/>
        <w:jc w:val="both"/>
        <w:rPr>
          <w:rFonts w:ascii="Arial" w:hAnsi="Arial" w:cs="Arial"/>
          <w:sz w:val="18"/>
          <w:szCs w:val="18"/>
          <w:lang w:val="de-DE"/>
        </w:rPr>
      </w:pPr>
      <w:r w:rsidRPr="00274699">
        <w:rPr>
          <w:rFonts w:ascii="Arial" w:hAnsi="Arial" w:cs="Arial"/>
          <w:sz w:val="18"/>
          <w:szCs w:val="18"/>
          <w:lang w:val="de-DE"/>
        </w:rPr>
        <w:t xml:space="preserve">Die </w:t>
      </w:r>
      <w:r w:rsidR="00453DEE" w:rsidRPr="00274699">
        <w:rPr>
          <w:rFonts w:ascii="Arial" w:hAnsi="Arial" w:cs="Arial"/>
          <w:b/>
          <w:sz w:val="18"/>
          <w:szCs w:val="18"/>
          <w:lang w:val="de-DE"/>
        </w:rPr>
        <w:t>W</w:t>
      </w:r>
      <w:r w:rsidRPr="00274699">
        <w:rPr>
          <w:rFonts w:ascii="Arial" w:hAnsi="Arial" w:cs="Arial"/>
          <w:b/>
          <w:sz w:val="18"/>
          <w:szCs w:val="18"/>
          <w:lang w:val="de-DE"/>
        </w:rPr>
        <w:t>ettbewerb</w:t>
      </w:r>
      <w:r w:rsidR="00453DEE" w:rsidRPr="00274699">
        <w:rPr>
          <w:rFonts w:ascii="Arial" w:hAnsi="Arial" w:cs="Arial"/>
          <w:b/>
          <w:sz w:val="18"/>
          <w:szCs w:val="18"/>
          <w:lang w:val="de-DE"/>
        </w:rPr>
        <w:t>sarbeiten zusammen mit dem Anmeldeformular</w:t>
      </w:r>
      <w:r w:rsidRPr="00274699">
        <w:rPr>
          <w:rFonts w:ascii="Arial" w:hAnsi="Arial" w:cs="Arial"/>
          <w:sz w:val="18"/>
          <w:szCs w:val="18"/>
          <w:lang w:val="de-DE"/>
        </w:rPr>
        <w:t xml:space="preserve"> sind auf eine</w:t>
      </w:r>
      <w:r w:rsidR="00274699">
        <w:rPr>
          <w:rFonts w:ascii="Arial" w:hAnsi="Arial" w:cs="Arial"/>
          <w:sz w:val="18"/>
          <w:szCs w:val="18"/>
          <w:lang w:val="de-DE"/>
        </w:rPr>
        <w:t xml:space="preserve"> der unten angeführten Arten zu </w:t>
      </w:r>
      <w:r w:rsidRPr="00274699">
        <w:rPr>
          <w:rFonts w:ascii="Arial" w:hAnsi="Arial" w:cs="Arial"/>
          <w:sz w:val="18"/>
          <w:szCs w:val="18"/>
          <w:lang w:val="de-DE"/>
        </w:rPr>
        <w:t>verschicken:</w:t>
      </w:r>
    </w:p>
    <w:p w:rsidR="00453DEE" w:rsidRDefault="00E66ED3" w:rsidP="00913FCB">
      <w:pPr>
        <w:pStyle w:val="Akapitzlist"/>
        <w:numPr>
          <w:ilvl w:val="0"/>
          <w:numId w:val="15"/>
        </w:numPr>
        <w:tabs>
          <w:tab w:val="left" w:pos="993"/>
          <w:tab w:val="left" w:pos="1418"/>
        </w:tabs>
        <w:spacing w:line="300" w:lineRule="atLeast"/>
        <w:jc w:val="both"/>
        <w:rPr>
          <w:rFonts w:ascii="Arial" w:hAnsi="Arial" w:cs="Arial"/>
          <w:sz w:val="18"/>
          <w:szCs w:val="18"/>
          <w:lang w:val="de-DE"/>
        </w:rPr>
      </w:pPr>
      <w:r>
        <w:rPr>
          <w:rFonts w:ascii="Arial" w:hAnsi="Arial" w:cs="Arial"/>
          <w:sz w:val="18"/>
          <w:szCs w:val="18"/>
          <w:lang w:val="de-DE"/>
        </w:rPr>
        <w:t>p</w:t>
      </w:r>
      <w:r w:rsidR="00453DEE">
        <w:rPr>
          <w:rFonts w:ascii="Arial" w:hAnsi="Arial" w:cs="Arial"/>
          <w:sz w:val="18"/>
          <w:szCs w:val="18"/>
          <w:lang w:val="de-DE"/>
        </w:rPr>
        <w:t xml:space="preserve">er </w:t>
      </w:r>
      <w:r w:rsidR="00453DEE" w:rsidRPr="00453DEE">
        <w:rPr>
          <w:rFonts w:ascii="Arial" w:hAnsi="Arial" w:cs="Arial"/>
          <w:b/>
          <w:sz w:val="18"/>
          <w:szCs w:val="18"/>
          <w:lang w:val="de-DE"/>
        </w:rPr>
        <w:t>E-Mail</w:t>
      </w:r>
      <w:r w:rsidR="00453DEE">
        <w:rPr>
          <w:rFonts w:ascii="Arial" w:hAnsi="Arial" w:cs="Arial"/>
          <w:sz w:val="18"/>
          <w:szCs w:val="18"/>
          <w:lang w:val="de-DE"/>
        </w:rPr>
        <w:t xml:space="preserve"> unter:</w:t>
      </w:r>
    </w:p>
    <w:p w:rsidR="00453DEE" w:rsidRDefault="00453DEE" w:rsidP="00913FCB">
      <w:pPr>
        <w:pStyle w:val="Akapitzlist"/>
        <w:tabs>
          <w:tab w:val="left" w:pos="993"/>
          <w:tab w:val="left" w:pos="1418"/>
        </w:tabs>
        <w:spacing w:line="300" w:lineRule="atLeast"/>
        <w:jc w:val="both"/>
        <w:rPr>
          <w:rFonts w:ascii="Arial" w:hAnsi="Arial" w:cs="Arial"/>
          <w:sz w:val="18"/>
          <w:szCs w:val="18"/>
        </w:rPr>
      </w:pPr>
      <w:r>
        <w:rPr>
          <w:rFonts w:ascii="Arial" w:hAnsi="Arial" w:cs="Arial"/>
          <w:sz w:val="18"/>
          <w:szCs w:val="18"/>
          <w:lang w:val="de-DE"/>
        </w:rPr>
        <w:tab/>
      </w:r>
      <w:hyperlink r:id="rId9" w:history="1">
        <w:r w:rsidRPr="00453DEE">
          <w:rPr>
            <w:rStyle w:val="Hipercze"/>
            <w:rFonts w:ascii="Arial" w:hAnsi="Arial" w:cs="Arial"/>
            <w:b/>
            <w:sz w:val="18"/>
            <w:szCs w:val="18"/>
          </w:rPr>
          <w:t>konkurs@haus.pl</w:t>
        </w:r>
      </w:hyperlink>
      <w:r w:rsidRPr="00453DEE">
        <w:rPr>
          <w:rFonts w:ascii="Arial" w:hAnsi="Arial" w:cs="Arial"/>
          <w:sz w:val="18"/>
          <w:szCs w:val="18"/>
        </w:rPr>
        <w:t xml:space="preserve"> </w:t>
      </w:r>
    </w:p>
    <w:p w:rsidR="007F0166" w:rsidRPr="007F0166" w:rsidRDefault="00E66ED3" w:rsidP="00913FCB">
      <w:pPr>
        <w:pStyle w:val="Akapitzlist"/>
        <w:numPr>
          <w:ilvl w:val="0"/>
          <w:numId w:val="15"/>
        </w:numPr>
        <w:spacing w:line="300" w:lineRule="atLeast"/>
        <w:jc w:val="both"/>
        <w:rPr>
          <w:rFonts w:ascii="Arial" w:hAnsi="Arial" w:cs="Arial"/>
          <w:sz w:val="18"/>
          <w:szCs w:val="18"/>
          <w:lang w:val="de-DE"/>
        </w:rPr>
      </w:pPr>
      <w:r w:rsidRPr="00E66ED3">
        <w:rPr>
          <w:rFonts w:ascii="Arial" w:hAnsi="Arial" w:cs="Arial"/>
          <w:sz w:val="18"/>
          <w:szCs w:val="18"/>
          <w:lang w:val="de-DE"/>
        </w:rPr>
        <w:t>p</w:t>
      </w:r>
      <w:r w:rsidR="007F0166" w:rsidRPr="007F0166">
        <w:rPr>
          <w:rFonts w:ascii="Arial" w:hAnsi="Arial" w:cs="Arial"/>
          <w:sz w:val="18"/>
          <w:szCs w:val="18"/>
          <w:lang w:val="de-DE"/>
        </w:rPr>
        <w:t>er Post (Wettbewerbsarbeiten in materieller Form oder auf CD) oder persönliche Einreichung unter die folgende Adresse:</w:t>
      </w:r>
    </w:p>
    <w:p w:rsidR="007F0166" w:rsidRPr="00140D72" w:rsidRDefault="007F0166" w:rsidP="00913FCB">
      <w:pPr>
        <w:pStyle w:val="Tekstpodstawowywcity2"/>
        <w:spacing w:after="0" w:line="300" w:lineRule="atLeast"/>
        <w:ind w:left="0"/>
        <w:jc w:val="both"/>
        <w:rPr>
          <w:rFonts w:ascii="Arial" w:hAnsi="Arial" w:cs="Arial"/>
          <w:b/>
          <w:sz w:val="18"/>
          <w:szCs w:val="18"/>
        </w:rPr>
      </w:pPr>
      <w:r w:rsidRPr="00856AB8">
        <w:rPr>
          <w:rFonts w:ascii="Arial" w:hAnsi="Arial" w:cs="Arial"/>
          <w:b/>
          <w:sz w:val="18"/>
          <w:szCs w:val="18"/>
          <w:lang w:val="de-DE"/>
        </w:rPr>
        <w:tab/>
      </w:r>
      <w:r w:rsidRPr="00856AB8">
        <w:rPr>
          <w:rFonts w:ascii="Arial" w:hAnsi="Arial" w:cs="Arial"/>
          <w:b/>
          <w:sz w:val="18"/>
          <w:szCs w:val="18"/>
          <w:lang w:val="de-DE"/>
        </w:rPr>
        <w:tab/>
      </w:r>
      <w:r w:rsidRPr="00140D72">
        <w:rPr>
          <w:rFonts w:ascii="Arial" w:hAnsi="Arial" w:cs="Arial"/>
          <w:b/>
          <w:sz w:val="18"/>
          <w:szCs w:val="18"/>
        </w:rPr>
        <w:t>Dom Współpracy Polsko-Niemieckiej</w:t>
      </w:r>
    </w:p>
    <w:p w:rsidR="007F0166" w:rsidRPr="007F0166" w:rsidRDefault="007F0166" w:rsidP="00913FCB">
      <w:pPr>
        <w:tabs>
          <w:tab w:val="num" w:pos="426"/>
        </w:tabs>
        <w:spacing w:line="300" w:lineRule="atLeast"/>
        <w:jc w:val="both"/>
        <w:rPr>
          <w:rFonts w:ascii="Arial" w:hAnsi="Arial" w:cs="Arial"/>
          <w:b/>
          <w:sz w:val="18"/>
          <w:szCs w:val="18"/>
        </w:rPr>
      </w:pPr>
      <w:r w:rsidRPr="007F0166">
        <w:rPr>
          <w:rFonts w:ascii="Arial" w:hAnsi="Arial" w:cs="Arial"/>
          <w:b/>
          <w:sz w:val="18"/>
          <w:szCs w:val="18"/>
        </w:rPr>
        <w:tab/>
      </w:r>
      <w:r w:rsidRPr="007F0166">
        <w:rPr>
          <w:rFonts w:ascii="Arial" w:hAnsi="Arial" w:cs="Arial"/>
          <w:b/>
          <w:sz w:val="18"/>
          <w:szCs w:val="18"/>
        </w:rPr>
        <w:tab/>
      </w:r>
      <w:r w:rsidRPr="007F0166">
        <w:rPr>
          <w:rFonts w:ascii="Arial" w:hAnsi="Arial" w:cs="Arial"/>
          <w:b/>
          <w:sz w:val="18"/>
          <w:szCs w:val="18"/>
        </w:rPr>
        <w:tab/>
        <w:t>ul. 1 Maja 13/2</w:t>
      </w:r>
    </w:p>
    <w:p w:rsidR="007F0166" w:rsidRPr="00856AB8" w:rsidRDefault="007F0166" w:rsidP="00913FCB">
      <w:pPr>
        <w:tabs>
          <w:tab w:val="num" w:pos="426"/>
        </w:tabs>
        <w:spacing w:line="300" w:lineRule="atLeast"/>
        <w:jc w:val="both"/>
        <w:rPr>
          <w:rFonts w:ascii="Arial" w:hAnsi="Arial" w:cs="Arial"/>
          <w:b/>
          <w:sz w:val="18"/>
          <w:szCs w:val="18"/>
          <w:lang w:val="de-DE"/>
        </w:rPr>
      </w:pPr>
      <w:r w:rsidRPr="007F0166">
        <w:rPr>
          <w:rFonts w:ascii="Arial" w:hAnsi="Arial" w:cs="Arial"/>
          <w:b/>
          <w:sz w:val="18"/>
          <w:szCs w:val="18"/>
        </w:rPr>
        <w:tab/>
      </w:r>
      <w:r w:rsidRPr="007F0166">
        <w:rPr>
          <w:rFonts w:ascii="Arial" w:hAnsi="Arial" w:cs="Arial"/>
          <w:b/>
          <w:sz w:val="18"/>
          <w:szCs w:val="18"/>
        </w:rPr>
        <w:tab/>
      </w:r>
      <w:r w:rsidRPr="007F0166">
        <w:rPr>
          <w:rFonts w:ascii="Arial" w:hAnsi="Arial" w:cs="Arial"/>
          <w:b/>
          <w:sz w:val="18"/>
          <w:szCs w:val="18"/>
        </w:rPr>
        <w:tab/>
      </w:r>
      <w:r w:rsidRPr="00856AB8">
        <w:rPr>
          <w:rFonts w:ascii="Arial" w:hAnsi="Arial" w:cs="Arial"/>
          <w:b/>
          <w:sz w:val="18"/>
          <w:szCs w:val="18"/>
          <w:lang w:val="de-DE"/>
        </w:rPr>
        <w:t>45-068 Opole</w:t>
      </w:r>
    </w:p>
    <w:p w:rsidR="00453DEE" w:rsidRDefault="007F0166" w:rsidP="00913FCB">
      <w:pPr>
        <w:pStyle w:val="Akapitzlist"/>
        <w:spacing w:line="300" w:lineRule="atLeast"/>
        <w:jc w:val="both"/>
        <w:rPr>
          <w:rFonts w:ascii="Arial" w:hAnsi="Arial" w:cs="Arial"/>
          <w:b/>
          <w:sz w:val="18"/>
          <w:szCs w:val="18"/>
          <w:lang w:val="de-DE"/>
        </w:rPr>
      </w:pPr>
      <w:r w:rsidRPr="00856AB8">
        <w:rPr>
          <w:rFonts w:ascii="Arial" w:hAnsi="Arial" w:cs="Arial"/>
          <w:b/>
          <w:sz w:val="18"/>
          <w:szCs w:val="18"/>
          <w:lang w:val="de-DE"/>
        </w:rPr>
        <w:t xml:space="preserve"> </w:t>
      </w:r>
      <w:r w:rsidRPr="00856AB8">
        <w:rPr>
          <w:rFonts w:ascii="Arial" w:hAnsi="Arial" w:cs="Arial"/>
          <w:b/>
          <w:sz w:val="18"/>
          <w:szCs w:val="18"/>
          <w:lang w:val="de-DE"/>
        </w:rPr>
        <w:tab/>
      </w:r>
      <w:r w:rsidRPr="007F0166">
        <w:rPr>
          <w:rFonts w:ascii="Arial" w:hAnsi="Arial" w:cs="Arial"/>
          <w:b/>
          <w:sz w:val="18"/>
          <w:szCs w:val="18"/>
          <w:lang w:val="de-DE"/>
        </w:rPr>
        <w:t>mit der Überschrift: „Wettbewerb SPUREN DES DEUTSCHTUMS IN DEINER REGION”</w:t>
      </w:r>
    </w:p>
    <w:p w:rsidR="00E66ED3" w:rsidRPr="007F0166" w:rsidRDefault="00E66ED3" w:rsidP="00913FCB">
      <w:pPr>
        <w:pStyle w:val="Akapitzlist"/>
        <w:spacing w:line="300" w:lineRule="atLeast"/>
        <w:jc w:val="both"/>
        <w:rPr>
          <w:rFonts w:ascii="Arial" w:hAnsi="Arial" w:cs="Arial"/>
          <w:b/>
          <w:sz w:val="18"/>
          <w:szCs w:val="18"/>
          <w:lang w:val="de-DE"/>
        </w:rPr>
      </w:pPr>
    </w:p>
    <w:p w:rsidR="00B035B4" w:rsidRPr="00913FCB" w:rsidRDefault="007F0166" w:rsidP="00913FCB">
      <w:pPr>
        <w:pStyle w:val="Akapitzlist"/>
        <w:numPr>
          <w:ilvl w:val="0"/>
          <w:numId w:val="17"/>
        </w:numPr>
        <w:spacing w:line="300" w:lineRule="atLeast"/>
        <w:ind w:left="426" w:hanging="426"/>
        <w:jc w:val="both"/>
        <w:rPr>
          <w:rFonts w:ascii="Arial" w:hAnsi="Arial" w:cs="Arial"/>
          <w:b/>
          <w:sz w:val="18"/>
          <w:szCs w:val="18"/>
          <w:lang w:val="de-DE"/>
        </w:rPr>
      </w:pPr>
      <w:r w:rsidRPr="00913FCB">
        <w:rPr>
          <w:rFonts w:ascii="Arial" w:hAnsi="Arial" w:cs="Arial"/>
          <w:b/>
          <w:sz w:val="18"/>
          <w:szCs w:val="18"/>
          <w:lang w:val="de-DE"/>
        </w:rPr>
        <w:t xml:space="preserve">Jede </w:t>
      </w:r>
      <w:r w:rsidR="00856AB8" w:rsidRPr="00913FCB">
        <w:rPr>
          <w:rFonts w:ascii="Arial" w:hAnsi="Arial" w:cs="Arial"/>
          <w:b/>
          <w:sz w:val="18"/>
          <w:szCs w:val="18"/>
          <w:lang w:val="de-DE"/>
        </w:rPr>
        <w:t>Wettbewerbsarbeit</w:t>
      </w:r>
      <w:r w:rsidR="00B035B4" w:rsidRPr="00913FCB">
        <w:rPr>
          <w:rFonts w:ascii="Arial" w:hAnsi="Arial" w:cs="Arial"/>
          <w:b/>
          <w:sz w:val="18"/>
          <w:szCs w:val="18"/>
          <w:lang w:val="de-DE"/>
        </w:rPr>
        <w:t xml:space="preserve"> ist auf eine leicht zu identifizierende Weise mit der entsprechenden Beschreibung kenntlich zu machen:</w:t>
      </w:r>
    </w:p>
    <w:p w:rsidR="00B035B4" w:rsidRDefault="00B035B4" w:rsidP="00913FCB">
      <w:pPr>
        <w:pStyle w:val="Nagwek1"/>
        <w:numPr>
          <w:ilvl w:val="0"/>
          <w:numId w:val="4"/>
        </w:numPr>
        <w:tabs>
          <w:tab w:val="left" w:pos="993"/>
          <w:tab w:val="left" w:pos="1418"/>
        </w:tabs>
        <w:spacing w:line="300" w:lineRule="atLeast"/>
        <w:ind w:left="993"/>
        <w:jc w:val="both"/>
        <w:rPr>
          <w:rFonts w:ascii="Arial" w:hAnsi="Arial" w:cs="Arial"/>
          <w:b w:val="0"/>
          <w:smallCaps w:val="0"/>
          <w:outline w:val="0"/>
          <w:shadow w:val="0"/>
          <w:sz w:val="18"/>
          <w:szCs w:val="18"/>
          <w:lang w:val="de-DE"/>
        </w:rPr>
      </w:pPr>
      <w:r>
        <w:rPr>
          <w:rFonts w:ascii="Arial" w:hAnsi="Arial" w:cs="Arial"/>
          <w:b w:val="0"/>
          <w:smallCaps w:val="0"/>
          <w:outline w:val="0"/>
          <w:shadow w:val="0"/>
          <w:sz w:val="18"/>
          <w:szCs w:val="18"/>
          <w:lang w:val="de-DE"/>
        </w:rPr>
        <w:t>Arbeiten</w:t>
      </w:r>
      <w:r w:rsidR="00E66ED3">
        <w:rPr>
          <w:rFonts w:ascii="Arial" w:hAnsi="Arial" w:cs="Arial"/>
          <w:b w:val="0"/>
          <w:smallCaps w:val="0"/>
          <w:outline w:val="0"/>
          <w:shadow w:val="0"/>
          <w:sz w:val="18"/>
          <w:szCs w:val="18"/>
          <w:lang w:val="de-DE"/>
        </w:rPr>
        <w:t>,</w:t>
      </w:r>
      <w:r>
        <w:rPr>
          <w:rFonts w:ascii="Arial" w:hAnsi="Arial" w:cs="Arial"/>
          <w:b w:val="0"/>
          <w:smallCaps w:val="0"/>
          <w:outline w:val="0"/>
          <w:shadow w:val="0"/>
          <w:sz w:val="18"/>
          <w:szCs w:val="18"/>
          <w:lang w:val="de-DE"/>
        </w:rPr>
        <w:t xml:space="preserve"> die in digitaler Form als </w:t>
      </w:r>
      <w:r>
        <w:rPr>
          <w:rFonts w:ascii="Arial" w:hAnsi="Arial" w:cs="Arial"/>
          <w:b w:val="0"/>
          <w:smallCaps w:val="0"/>
          <w:outline w:val="0"/>
          <w:shadow w:val="0"/>
          <w:sz w:val="18"/>
          <w:szCs w:val="18"/>
          <w:u w:val="single"/>
          <w:lang w:val="de-DE"/>
        </w:rPr>
        <w:t>E-Mail</w:t>
      </w:r>
      <w:r>
        <w:rPr>
          <w:rFonts w:ascii="Arial" w:hAnsi="Arial" w:cs="Arial"/>
          <w:b w:val="0"/>
          <w:smallCaps w:val="0"/>
          <w:outline w:val="0"/>
          <w:shadow w:val="0"/>
          <w:sz w:val="18"/>
          <w:szCs w:val="18"/>
          <w:lang w:val="de-DE"/>
        </w:rPr>
        <w:t xml:space="preserve"> oder als </w:t>
      </w:r>
      <w:r>
        <w:rPr>
          <w:rFonts w:ascii="Arial" w:hAnsi="Arial" w:cs="Arial"/>
          <w:b w:val="0"/>
          <w:smallCaps w:val="0"/>
          <w:outline w:val="0"/>
          <w:shadow w:val="0"/>
          <w:sz w:val="18"/>
          <w:szCs w:val="18"/>
          <w:u w:val="single"/>
          <w:lang w:val="de-DE"/>
        </w:rPr>
        <w:t>Bilddatei auf CD</w:t>
      </w:r>
      <w:r>
        <w:rPr>
          <w:rFonts w:ascii="Arial" w:hAnsi="Arial" w:cs="Arial"/>
          <w:b w:val="0"/>
          <w:smallCaps w:val="0"/>
          <w:outline w:val="0"/>
          <w:shadow w:val="0"/>
          <w:sz w:val="18"/>
          <w:szCs w:val="18"/>
          <w:lang w:val="de-DE"/>
        </w:rPr>
        <w:t xml:space="preserve"> eingereicht werden, müssen  kenntlich gemacht </w:t>
      </w:r>
      <w:r w:rsidR="00856AB8">
        <w:rPr>
          <w:rFonts w:ascii="Arial" w:hAnsi="Arial" w:cs="Arial"/>
          <w:b w:val="0"/>
          <w:smallCaps w:val="0"/>
          <w:outline w:val="0"/>
          <w:shadow w:val="0"/>
          <w:sz w:val="18"/>
          <w:szCs w:val="18"/>
          <w:lang w:val="de-DE"/>
        </w:rPr>
        <w:t xml:space="preserve">und beschrieben </w:t>
      </w:r>
      <w:r>
        <w:rPr>
          <w:rFonts w:ascii="Arial" w:hAnsi="Arial" w:cs="Arial"/>
          <w:b w:val="0"/>
          <w:smallCaps w:val="0"/>
          <w:outline w:val="0"/>
          <w:shadow w:val="0"/>
          <w:sz w:val="18"/>
          <w:szCs w:val="18"/>
          <w:lang w:val="de-DE"/>
        </w:rPr>
        <w:t xml:space="preserve">werden (der Anlage „Anmeldeformular” entsprechend) und als Textdatei, die mit dem Programm Word geöffnet werden kann, vorliegen, </w:t>
      </w:r>
    </w:p>
    <w:p w:rsidR="00B035B4" w:rsidRPr="00274699" w:rsidRDefault="00B035B4" w:rsidP="00913FCB">
      <w:pPr>
        <w:pStyle w:val="Nagwek1"/>
        <w:numPr>
          <w:ilvl w:val="0"/>
          <w:numId w:val="4"/>
        </w:numPr>
        <w:tabs>
          <w:tab w:val="left" w:pos="993"/>
          <w:tab w:val="left" w:pos="1418"/>
        </w:tabs>
        <w:spacing w:line="300" w:lineRule="atLeast"/>
        <w:ind w:left="993"/>
        <w:jc w:val="both"/>
        <w:rPr>
          <w:rFonts w:ascii="Arial" w:hAnsi="Arial" w:cs="Arial"/>
          <w:b w:val="0"/>
          <w:smallCaps w:val="0"/>
          <w:outline w:val="0"/>
          <w:shadow w:val="0"/>
          <w:sz w:val="20"/>
          <w:lang w:val="de-DE"/>
        </w:rPr>
      </w:pPr>
      <w:r>
        <w:rPr>
          <w:rFonts w:ascii="Arial" w:hAnsi="Arial" w:cs="Arial"/>
          <w:b w:val="0"/>
          <w:smallCaps w:val="0"/>
          <w:outline w:val="0"/>
          <w:shadow w:val="0"/>
          <w:sz w:val="18"/>
          <w:szCs w:val="18"/>
          <w:lang w:val="de-DE"/>
        </w:rPr>
        <w:t xml:space="preserve">Arbeiten </w:t>
      </w:r>
      <w:r>
        <w:rPr>
          <w:rFonts w:ascii="Arial" w:hAnsi="Arial" w:cs="Arial"/>
          <w:b w:val="0"/>
          <w:smallCaps w:val="0"/>
          <w:outline w:val="0"/>
          <w:shadow w:val="0"/>
          <w:sz w:val="18"/>
          <w:szCs w:val="18"/>
          <w:u w:val="single"/>
          <w:lang w:val="de-DE"/>
        </w:rPr>
        <w:t xml:space="preserve">in </w:t>
      </w:r>
      <w:r w:rsidR="00856AB8">
        <w:rPr>
          <w:rFonts w:ascii="Arial" w:hAnsi="Arial" w:cs="Arial"/>
          <w:b w:val="0"/>
          <w:smallCaps w:val="0"/>
          <w:outline w:val="0"/>
          <w:shadow w:val="0"/>
          <w:sz w:val="18"/>
          <w:szCs w:val="18"/>
          <w:u w:val="single"/>
          <w:lang w:val="de-DE"/>
        </w:rPr>
        <w:t>materieller Form (z.B. Skulptur, Malerei)</w:t>
      </w:r>
      <w:r w:rsidR="00856AB8">
        <w:rPr>
          <w:rFonts w:ascii="Arial" w:hAnsi="Arial" w:cs="Arial"/>
          <w:b w:val="0"/>
          <w:smallCaps w:val="0"/>
          <w:outline w:val="0"/>
          <w:shadow w:val="0"/>
          <w:sz w:val="18"/>
          <w:szCs w:val="18"/>
          <w:lang w:val="de-DE"/>
        </w:rPr>
        <w:t xml:space="preserve"> sind </w:t>
      </w:r>
      <w:r>
        <w:rPr>
          <w:rFonts w:ascii="Arial" w:hAnsi="Arial" w:cs="Arial"/>
          <w:b w:val="0"/>
          <w:smallCaps w:val="0"/>
          <w:outline w:val="0"/>
          <w:shadow w:val="0"/>
          <w:sz w:val="18"/>
          <w:szCs w:val="18"/>
          <w:lang w:val="de-DE"/>
        </w:rPr>
        <w:t xml:space="preserve">auf der Rückseite zu beschriften: Name und Vorname </w:t>
      </w:r>
      <w:r w:rsidR="00856AB8">
        <w:rPr>
          <w:rFonts w:ascii="Arial" w:hAnsi="Arial" w:cs="Arial"/>
          <w:b w:val="0"/>
          <w:smallCaps w:val="0"/>
          <w:outline w:val="0"/>
          <w:shadow w:val="0"/>
          <w:sz w:val="18"/>
          <w:szCs w:val="18"/>
          <w:lang w:val="de-DE"/>
        </w:rPr>
        <w:t>des Autors sowie Titel der Arbeit. Die Arbeit sollte zudem beschrieben werden</w:t>
      </w:r>
      <w:r>
        <w:rPr>
          <w:rFonts w:ascii="Arial" w:hAnsi="Arial" w:cs="Arial"/>
          <w:b w:val="0"/>
          <w:smallCaps w:val="0"/>
          <w:outline w:val="0"/>
          <w:shadow w:val="0"/>
          <w:sz w:val="18"/>
          <w:szCs w:val="18"/>
          <w:lang w:val="de-DE"/>
        </w:rPr>
        <w:t xml:space="preserve"> (der Anlage </w:t>
      </w:r>
      <w:r w:rsidRPr="00274699">
        <w:rPr>
          <w:rFonts w:ascii="Arial" w:hAnsi="Arial" w:cs="Arial"/>
          <w:b w:val="0"/>
          <w:smallCaps w:val="0"/>
          <w:outline w:val="0"/>
          <w:shadow w:val="0"/>
          <w:sz w:val="20"/>
          <w:lang w:val="de-DE"/>
        </w:rPr>
        <w:t>„Anmeldeformular” entsprechend).</w:t>
      </w:r>
    </w:p>
    <w:p w:rsidR="00856AB8" w:rsidRPr="00274699" w:rsidRDefault="00856AB8" w:rsidP="00913FCB">
      <w:pPr>
        <w:pStyle w:val="Akapitzlist"/>
        <w:numPr>
          <w:ilvl w:val="0"/>
          <w:numId w:val="17"/>
        </w:numPr>
        <w:spacing w:line="300" w:lineRule="atLeast"/>
        <w:ind w:left="426" w:hanging="426"/>
        <w:rPr>
          <w:rFonts w:ascii="Arial" w:hAnsi="Arial" w:cs="Arial"/>
          <w:lang w:val="de-DE"/>
        </w:rPr>
      </w:pPr>
      <w:r w:rsidRPr="00274699">
        <w:rPr>
          <w:rFonts w:ascii="Arial" w:hAnsi="Arial" w:cs="Arial"/>
          <w:lang w:val="de-DE"/>
        </w:rPr>
        <w:t>Die Teilnahme am Wettbewerb ist kostenlos.</w:t>
      </w:r>
    </w:p>
    <w:p w:rsidR="00B035B4" w:rsidRPr="00274699" w:rsidRDefault="00B035B4" w:rsidP="00913FCB">
      <w:pPr>
        <w:pStyle w:val="Akapitzlist"/>
        <w:numPr>
          <w:ilvl w:val="0"/>
          <w:numId w:val="17"/>
        </w:numPr>
        <w:spacing w:line="300" w:lineRule="atLeast"/>
        <w:ind w:left="426" w:hanging="426"/>
        <w:jc w:val="both"/>
        <w:rPr>
          <w:rFonts w:ascii="Arial" w:hAnsi="Arial" w:cs="Arial"/>
          <w:sz w:val="18"/>
          <w:szCs w:val="18"/>
          <w:lang w:val="de-DE"/>
        </w:rPr>
      </w:pPr>
      <w:r w:rsidRPr="00274699">
        <w:rPr>
          <w:rFonts w:ascii="Arial" w:hAnsi="Arial" w:cs="Arial"/>
          <w:lang w:val="de-DE"/>
        </w:rPr>
        <w:t>Dem Veranstalter bleibt das Recht vorbehalten die Arbeiten, die die oben angeführten Bedingungen nicht</w:t>
      </w:r>
      <w:r w:rsidRPr="00274699">
        <w:rPr>
          <w:rFonts w:ascii="Arial" w:hAnsi="Arial" w:cs="Arial"/>
          <w:sz w:val="18"/>
          <w:szCs w:val="18"/>
          <w:lang w:val="de-DE"/>
        </w:rPr>
        <w:t xml:space="preserve"> erfühlen</w:t>
      </w:r>
      <w:r w:rsidR="00E66ED3">
        <w:rPr>
          <w:rFonts w:ascii="Arial" w:hAnsi="Arial" w:cs="Arial"/>
          <w:sz w:val="18"/>
          <w:szCs w:val="18"/>
          <w:lang w:val="de-DE"/>
        </w:rPr>
        <w:t>,</w:t>
      </w:r>
      <w:r w:rsidRPr="00274699">
        <w:rPr>
          <w:rFonts w:ascii="Arial" w:hAnsi="Arial" w:cs="Arial"/>
          <w:sz w:val="18"/>
          <w:szCs w:val="18"/>
          <w:lang w:val="de-DE"/>
        </w:rPr>
        <w:t xml:space="preserve"> zu disqualifizieren.</w:t>
      </w:r>
    </w:p>
    <w:p w:rsidR="00B035B4" w:rsidRPr="00274699" w:rsidRDefault="00B035B4" w:rsidP="00913FCB">
      <w:pPr>
        <w:pStyle w:val="Akapitzlist"/>
        <w:numPr>
          <w:ilvl w:val="0"/>
          <w:numId w:val="17"/>
        </w:numPr>
        <w:spacing w:line="300" w:lineRule="atLeast"/>
        <w:ind w:left="426" w:hanging="426"/>
        <w:jc w:val="both"/>
        <w:rPr>
          <w:rFonts w:ascii="Arial" w:hAnsi="Arial" w:cs="Arial"/>
          <w:sz w:val="18"/>
          <w:szCs w:val="18"/>
          <w:lang w:val="de-DE"/>
        </w:rPr>
      </w:pPr>
      <w:r w:rsidRPr="00274699">
        <w:rPr>
          <w:rFonts w:ascii="Arial" w:hAnsi="Arial" w:cs="Arial"/>
          <w:sz w:val="18"/>
          <w:szCs w:val="18"/>
          <w:lang w:val="de-DE"/>
        </w:rPr>
        <w:t>Der Veranstalter ist von der Rückgabe der am Wettbewerb teilnehmenden, der disqualifizierten als auch der ausgeschiedenen Arbeiten befreit.</w:t>
      </w:r>
    </w:p>
    <w:p w:rsidR="00B035B4" w:rsidRDefault="00B035B4" w:rsidP="00274699">
      <w:pPr>
        <w:tabs>
          <w:tab w:val="left" w:pos="426"/>
        </w:tabs>
        <w:ind w:left="425"/>
        <w:jc w:val="both"/>
        <w:rPr>
          <w:rFonts w:ascii="Arial" w:hAnsi="Arial" w:cs="Arial"/>
          <w:sz w:val="18"/>
          <w:szCs w:val="18"/>
          <w:lang w:val="de-DE"/>
        </w:rPr>
      </w:pPr>
    </w:p>
    <w:p w:rsidR="00B035B4" w:rsidRDefault="00B035B4" w:rsidP="00274699">
      <w:pPr>
        <w:pStyle w:val="Nagwek1"/>
        <w:numPr>
          <w:ilvl w:val="0"/>
          <w:numId w:val="5"/>
        </w:numPr>
        <w:tabs>
          <w:tab w:val="left" w:pos="426"/>
        </w:tabs>
        <w:ind w:left="425"/>
        <w:rPr>
          <w:rFonts w:ascii="Arial" w:hAnsi="Arial" w:cs="Arial"/>
          <w:outline w:val="0"/>
          <w:sz w:val="20"/>
          <w:lang w:val="pl-PL"/>
        </w:rPr>
      </w:pPr>
      <w:proofErr w:type="spellStart"/>
      <w:r>
        <w:rPr>
          <w:rFonts w:ascii="Arial" w:hAnsi="Arial" w:cs="Arial"/>
          <w:outline w:val="0"/>
          <w:sz w:val="20"/>
          <w:lang w:val="pl-PL"/>
        </w:rPr>
        <w:t>Zeitplan</w:t>
      </w:r>
      <w:proofErr w:type="spellEnd"/>
      <w:r>
        <w:rPr>
          <w:rFonts w:ascii="Arial" w:hAnsi="Arial" w:cs="Arial"/>
          <w:outline w:val="0"/>
          <w:sz w:val="20"/>
          <w:lang w:val="pl-PL"/>
        </w:rPr>
        <w:t xml:space="preserve"> </w:t>
      </w:r>
      <w:proofErr w:type="spellStart"/>
      <w:r>
        <w:rPr>
          <w:rFonts w:ascii="Arial" w:hAnsi="Arial" w:cs="Arial"/>
          <w:outline w:val="0"/>
          <w:sz w:val="20"/>
          <w:lang w:val="pl-PL"/>
        </w:rPr>
        <w:t>und</w:t>
      </w:r>
      <w:proofErr w:type="spellEnd"/>
      <w:r>
        <w:rPr>
          <w:rFonts w:ascii="Arial" w:hAnsi="Arial" w:cs="Arial"/>
          <w:outline w:val="0"/>
          <w:sz w:val="20"/>
          <w:lang w:val="pl-PL"/>
        </w:rPr>
        <w:t xml:space="preserve"> </w:t>
      </w:r>
      <w:proofErr w:type="spellStart"/>
      <w:r>
        <w:rPr>
          <w:rFonts w:ascii="Arial" w:hAnsi="Arial" w:cs="Arial"/>
          <w:outline w:val="0"/>
          <w:sz w:val="20"/>
          <w:lang w:val="pl-PL"/>
        </w:rPr>
        <w:t>Bewertung</w:t>
      </w:r>
      <w:proofErr w:type="spellEnd"/>
      <w:r>
        <w:rPr>
          <w:rFonts w:ascii="Arial" w:hAnsi="Arial" w:cs="Arial"/>
          <w:outline w:val="0"/>
          <w:sz w:val="20"/>
          <w:lang w:val="pl-PL"/>
        </w:rPr>
        <w:t xml:space="preserve"> der </w:t>
      </w:r>
      <w:proofErr w:type="spellStart"/>
      <w:r>
        <w:rPr>
          <w:rFonts w:ascii="Arial" w:hAnsi="Arial" w:cs="Arial"/>
          <w:outline w:val="0"/>
          <w:sz w:val="20"/>
          <w:lang w:val="pl-PL"/>
        </w:rPr>
        <w:t>Arbeiten</w:t>
      </w:r>
      <w:proofErr w:type="spellEnd"/>
    </w:p>
    <w:p w:rsidR="00B035B4" w:rsidRDefault="00B035B4" w:rsidP="00274699">
      <w:pPr>
        <w:tabs>
          <w:tab w:val="left" w:pos="426"/>
        </w:tabs>
        <w:ind w:left="425"/>
        <w:jc w:val="both"/>
        <w:rPr>
          <w:rFonts w:ascii="Arial" w:hAnsi="Arial" w:cs="Arial"/>
          <w:sz w:val="18"/>
          <w:szCs w:val="18"/>
        </w:rPr>
      </w:pPr>
    </w:p>
    <w:p w:rsidR="00B035B4" w:rsidRPr="00274699" w:rsidRDefault="00B035B4" w:rsidP="00913FCB">
      <w:pPr>
        <w:pStyle w:val="Akapitzlist"/>
        <w:numPr>
          <w:ilvl w:val="0"/>
          <w:numId w:val="17"/>
        </w:numPr>
        <w:spacing w:line="300" w:lineRule="atLeast"/>
        <w:ind w:left="425" w:hanging="425"/>
        <w:jc w:val="both"/>
        <w:rPr>
          <w:rFonts w:ascii="Arial" w:hAnsi="Arial" w:cs="Arial"/>
          <w:sz w:val="18"/>
          <w:szCs w:val="18"/>
          <w:lang w:val="de-DE"/>
        </w:rPr>
      </w:pPr>
      <w:r w:rsidRPr="00274699">
        <w:rPr>
          <w:rFonts w:ascii="Arial" w:hAnsi="Arial" w:cs="Arial"/>
          <w:sz w:val="18"/>
          <w:szCs w:val="18"/>
          <w:lang w:val="de-DE"/>
        </w:rPr>
        <w:t xml:space="preserve">Einsendeschluss ist der </w:t>
      </w:r>
      <w:r w:rsidR="0013225A">
        <w:rPr>
          <w:rFonts w:ascii="Arial" w:hAnsi="Arial" w:cs="Arial"/>
          <w:b/>
          <w:color w:val="000000"/>
          <w:sz w:val="18"/>
          <w:szCs w:val="18"/>
          <w:lang w:val="de-DE"/>
        </w:rPr>
        <w:t>31</w:t>
      </w:r>
      <w:r w:rsidR="008E7791" w:rsidRPr="00274699">
        <w:rPr>
          <w:rFonts w:ascii="Arial" w:hAnsi="Arial" w:cs="Arial"/>
          <w:b/>
          <w:color w:val="000000"/>
          <w:sz w:val="18"/>
          <w:szCs w:val="18"/>
          <w:lang w:val="de-DE"/>
        </w:rPr>
        <w:t>. Oktober 2013</w:t>
      </w:r>
      <w:r w:rsidRPr="00274699">
        <w:rPr>
          <w:rFonts w:ascii="Arial" w:hAnsi="Arial" w:cs="Arial"/>
          <w:sz w:val="18"/>
          <w:szCs w:val="18"/>
          <w:lang w:val="de-DE"/>
        </w:rPr>
        <w:t xml:space="preserve"> (bei Zusendungen auf dem Postweg gilt das Datum des Poststempels). </w:t>
      </w:r>
      <w:r w:rsidR="008E7791" w:rsidRPr="00274699">
        <w:rPr>
          <w:rFonts w:ascii="Arial" w:hAnsi="Arial" w:cs="Arial"/>
          <w:sz w:val="18"/>
          <w:szCs w:val="18"/>
          <w:lang w:val="de-DE"/>
        </w:rPr>
        <w:t>Arbeiten,</w:t>
      </w:r>
      <w:r w:rsidRPr="00274699">
        <w:rPr>
          <w:rFonts w:ascii="Arial" w:hAnsi="Arial" w:cs="Arial"/>
          <w:sz w:val="18"/>
          <w:szCs w:val="18"/>
          <w:lang w:val="de-DE"/>
        </w:rPr>
        <w:t xml:space="preserve"> die nach Ablauf dieser Frist eingesendet werden, können im Wettbewerb nicht berücksichtigt werden. </w:t>
      </w:r>
    </w:p>
    <w:p w:rsidR="00B035B4" w:rsidRPr="00274699" w:rsidRDefault="00B035B4" w:rsidP="00913FCB">
      <w:pPr>
        <w:pStyle w:val="Akapitzlist"/>
        <w:numPr>
          <w:ilvl w:val="0"/>
          <w:numId w:val="17"/>
        </w:numPr>
        <w:tabs>
          <w:tab w:val="left" w:pos="426"/>
        </w:tabs>
        <w:spacing w:line="300" w:lineRule="atLeast"/>
        <w:ind w:left="425" w:hanging="425"/>
        <w:jc w:val="both"/>
        <w:rPr>
          <w:rFonts w:ascii="Arial" w:hAnsi="Arial" w:cs="Arial"/>
          <w:sz w:val="18"/>
          <w:szCs w:val="18"/>
          <w:lang w:val="de-DE"/>
        </w:rPr>
      </w:pPr>
      <w:r w:rsidRPr="00274699">
        <w:rPr>
          <w:rFonts w:ascii="Arial" w:hAnsi="Arial" w:cs="Arial"/>
          <w:sz w:val="18"/>
          <w:szCs w:val="18"/>
          <w:lang w:val="de-DE"/>
        </w:rPr>
        <w:t xml:space="preserve">Der Veranstalter ernennt eine Jury für den Wettbewerb, worunter sich ein Vertreter auf Seiten des Veranstalters sowie ein professioneller </w:t>
      </w:r>
      <w:r w:rsidR="008E7791" w:rsidRPr="00274699">
        <w:rPr>
          <w:rFonts w:ascii="Arial" w:hAnsi="Arial" w:cs="Arial"/>
          <w:sz w:val="18"/>
          <w:szCs w:val="18"/>
          <w:lang w:val="de-DE"/>
        </w:rPr>
        <w:t>Künstler befinden werden. Die Arbeiten</w:t>
      </w:r>
      <w:r w:rsidRPr="00274699">
        <w:rPr>
          <w:rFonts w:ascii="Arial" w:hAnsi="Arial" w:cs="Arial"/>
          <w:sz w:val="18"/>
          <w:szCs w:val="18"/>
          <w:lang w:val="de-DE"/>
        </w:rPr>
        <w:t xml:space="preserve"> werden unter dem Gesichtspunkt der Übereinstimmung mit dem Thema und der Idee, Ästhetik sowie des künstlerischen Anspruchs bewertet. Die Entscheidung der Jury ist unwiderruflich und unterliegt keiner Möglichkeit zur Verifizierung. </w:t>
      </w:r>
    </w:p>
    <w:p w:rsidR="00B035B4" w:rsidRPr="00274699" w:rsidRDefault="00B035B4" w:rsidP="00913FCB">
      <w:pPr>
        <w:pStyle w:val="Akapitzlist"/>
        <w:numPr>
          <w:ilvl w:val="0"/>
          <w:numId w:val="17"/>
        </w:numPr>
        <w:tabs>
          <w:tab w:val="left" w:pos="426"/>
        </w:tabs>
        <w:spacing w:line="300" w:lineRule="atLeast"/>
        <w:ind w:left="425" w:hanging="425"/>
        <w:jc w:val="both"/>
        <w:rPr>
          <w:rFonts w:ascii="Arial" w:hAnsi="Arial" w:cs="Arial"/>
          <w:sz w:val="18"/>
          <w:szCs w:val="18"/>
          <w:lang w:val="de-DE"/>
        </w:rPr>
      </w:pPr>
      <w:r w:rsidRPr="00274699">
        <w:rPr>
          <w:rFonts w:ascii="Arial" w:hAnsi="Arial" w:cs="Arial"/>
          <w:sz w:val="18"/>
          <w:szCs w:val="18"/>
          <w:lang w:val="de-DE"/>
        </w:rPr>
        <w:t xml:space="preserve">Die Ergebnisse des Wettbewerbs werden während einer feierlichen Preisverleihung bekannt gegeben. Über den Ort und Zeitpunkt der Preisverleihung werden die Wettbewerbsteilnehmer durch den Veranstalter </w:t>
      </w:r>
      <w:r w:rsidR="0013225A" w:rsidRPr="00274699">
        <w:rPr>
          <w:rFonts w:ascii="Arial" w:hAnsi="Arial" w:cs="Arial"/>
          <w:sz w:val="18"/>
          <w:szCs w:val="18"/>
          <w:lang w:val="de-DE"/>
        </w:rPr>
        <w:t xml:space="preserve">unmittelbar </w:t>
      </w:r>
      <w:r w:rsidRPr="00274699">
        <w:rPr>
          <w:rFonts w:ascii="Arial" w:hAnsi="Arial" w:cs="Arial"/>
          <w:sz w:val="18"/>
          <w:szCs w:val="18"/>
          <w:lang w:val="de-DE"/>
        </w:rPr>
        <w:t>informieret.</w:t>
      </w:r>
    </w:p>
    <w:p w:rsidR="00B035B4" w:rsidRDefault="00B035B4" w:rsidP="00913FCB">
      <w:pPr>
        <w:tabs>
          <w:tab w:val="left" w:pos="426"/>
        </w:tabs>
        <w:ind w:left="425"/>
        <w:jc w:val="both"/>
        <w:rPr>
          <w:rFonts w:ascii="Arial" w:hAnsi="Arial" w:cs="Arial"/>
          <w:sz w:val="18"/>
          <w:szCs w:val="18"/>
          <w:lang w:val="de-DE"/>
        </w:rPr>
      </w:pPr>
    </w:p>
    <w:p w:rsidR="00B035B4" w:rsidRDefault="00B035B4" w:rsidP="00913FCB">
      <w:pPr>
        <w:pStyle w:val="Nagwek1"/>
        <w:numPr>
          <w:ilvl w:val="0"/>
          <w:numId w:val="5"/>
        </w:numPr>
        <w:tabs>
          <w:tab w:val="left" w:pos="426"/>
        </w:tabs>
        <w:ind w:left="425"/>
        <w:rPr>
          <w:rFonts w:ascii="Arial" w:hAnsi="Arial" w:cs="Arial"/>
          <w:outline w:val="0"/>
          <w:sz w:val="20"/>
          <w:lang w:val="pl-PL"/>
        </w:rPr>
      </w:pPr>
      <w:proofErr w:type="spellStart"/>
      <w:r>
        <w:rPr>
          <w:rFonts w:ascii="Arial" w:hAnsi="Arial" w:cs="Arial"/>
          <w:outline w:val="0"/>
          <w:sz w:val="20"/>
          <w:lang w:val="pl-PL"/>
        </w:rPr>
        <w:t>Preise</w:t>
      </w:r>
      <w:proofErr w:type="spellEnd"/>
      <w:r>
        <w:rPr>
          <w:rFonts w:ascii="Arial" w:hAnsi="Arial" w:cs="Arial"/>
          <w:outline w:val="0"/>
          <w:sz w:val="20"/>
          <w:lang w:val="pl-PL"/>
        </w:rPr>
        <w:t xml:space="preserve"> </w:t>
      </w:r>
      <w:proofErr w:type="spellStart"/>
      <w:r>
        <w:rPr>
          <w:rFonts w:ascii="Arial" w:hAnsi="Arial" w:cs="Arial"/>
          <w:outline w:val="0"/>
          <w:sz w:val="20"/>
          <w:lang w:val="pl-PL"/>
        </w:rPr>
        <w:t>und</w:t>
      </w:r>
      <w:proofErr w:type="spellEnd"/>
      <w:r>
        <w:rPr>
          <w:rFonts w:ascii="Arial" w:hAnsi="Arial" w:cs="Arial"/>
          <w:outline w:val="0"/>
          <w:sz w:val="20"/>
          <w:lang w:val="pl-PL"/>
        </w:rPr>
        <w:t xml:space="preserve"> </w:t>
      </w:r>
      <w:proofErr w:type="spellStart"/>
      <w:r>
        <w:rPr>
          <w:rFonts w:ascii="Arial" w:hAnsi="Arial" w:cs="Arial"/>
          <w:outline w:val="0"/>
          <w:sz w:val="20"/>
          <w:lang w:val="pl-PL"/>
        </w:rPr>
        <w:t>Auszeichnungen</w:t>
      </w:r>
      <w:proofErr w:type="spellEnd"/>
    </w:p>
    <w:p w:rsidR="00274699" w:rsidRDefault="00274699" w:rsidP="00913FCB">
      <w:pPr>
        <w:tabs>
          <w:tab w:val="left" w:pos="426"/>
        </w:tabs>
        <w:ind w:left="426"/>
        <w:jc w:val="both"/>
        <w:rPr>
          <w:rFonts w:ascii="Arial" w:hAnsi="Arial" w:cs="Arial"/>
          <w:sz w:val="18"/>
          <w:szCs w:val="18"/>
        </w:rPr>
      </w:pPr>
    </w:p>
    <w:p w:rsidR="00B035B4" w:rsidRPr="00913FCB" w:rsidRDefault="00B035B4" w:rsidP="00913FCB">
      <w:pPr>
        <w:pStyle w:val="Akapitzlist"/>
        <w:numPr>
          <w:ilvl w:val="0"/>
          <w:numId w:val="17"/>
        </w:numPr>
        <w:tabs>
          <w:tab w:val="left" w:pos="426"/>
        </w:tabs>
        <w:spacing w:line="300" w:lineRule="atLeast"/>
        <w:ind w:left="426" w:hanging="426"/>
        <w:jc w:val="both"/>
        <w:rPr>
          <w:rFonts w:ascii="Arial" w:hAnsi="Arial" w:cs="Arial"/>
          <w:sz w:val="18"/>
          <w:szCs w:val="18"/>
          <w:lang w:val="de-DE"/>
        </w:rPr>
      </w:pPr>
      <w:r w:rsidRPr="00913FCB">
        <w:rPr>
          <w:rFonts w:ascii="Arial" w:hAnsi="Arial" w:cs="Arial"/>
          <w:sz w:val="18"/>
          <w:szCs w:val="18"/>
          <w:lang w:val="de-DE"/>
        </w:rPr>
        <w:t xml:space="preserve">Der Veranstalter sieht für die Gewinner </w:t>
      </w:r>
      <w:r w:rsidR="008E7791" w:rsidRPr="00913FCB">
        <w:rPr>
          <w:rFonts w:ascii="Arial" w:hAnsi="Arial" w:cs="Arial"/>
          <w:sz w:val="18"/>
          <w:szCs w:val="18"/>
          <w:lang w:val="de-DE"/>
        </w:rPr>
        <w:t>aller drei</w:t>
      </w:r>
      <w:r w:rsidRPr="00913FCB">
        <w:rPr>
          <w:rFonts w:ascii="Arial" w:hAnsi="Arial" w:cs="Arial"/>
          <w:sz w:val="18"/>
          <w:szCs w:val="18"/>
          <w:lang w:val="de-DE"/>
        </w:rPr>
        <w:t xml:space="preserve"> Kategorien die folgenden Preise vor:</w:t>
      </w:r>
    </w:p>
    <w:p w:rsidR="00B035B4" w:rsidRPr="00913FCB" w:rsidRDefault="00B035B4" w:rsidP="00913FCB">
      <w:pPr>
        <w:pStyle w:val="Akapitzlist"/>
        <w:numPr>
          <w:ilvl w:val="0"/>
          <w:numId w:val="15"/>
        </w:numPr>
        <w:tabs>
          <w:tab w:val="left" w:pos="993"/>
          <w:tab w:val="left" w:pos="1418"/>
        </w:tabs>
        <w:spacing w:line="300" w:lineRule="atLeast"/>
        <w:jc w:val="both"/>
        <w:rPr>
          <w:rFonts w:ascii="Arial" w:hAnsi="Arial" w:cs="Arial"/>
          <w:sz w:val="18"/>
          <w:szCs w:val="18"/>
          <w:lang w:val="de-DE"/>
        </w:rPr>
      </w:pPr>
      <w:r w:rsidRPr="00913FCB">
        <w:rPr>
          <w:rFonts w:ascii="Arial" w:hAnsi="Arial" w:cs="Arial"/>
          <w:sz w:val="18"/>
          <w:szCs w:val="18"/>
          <w:lang w:val="de-DE"/>
        </w:rPr>
        <w:t>für den I Platz – Digitale Spiegelreflex</w:t>
      </w:r>
      <w:r w:rsidR="008E7791" w:rsidRPr="00913FCB">
        <w:rPr>
          <w:rFonts w:ascii="Arial" w:hAnsi="Arial" w:cs="Arial"/>
          <w:sz w:val="18"/>
          <w:szCs w:val="18"/>
          <w:lang w:val="de-DE"/>
        </w:rPr>
        <w:t>kamera und ausgewählte Publikationen des Hauses der Deutsch-Polnischen Zusammenarbeit,</w:t>
      </w:r>
    </w:p>
    <w:p w:rsidR="00B035B4" w:rsidRPr="00913FCB" w:rsidRDefault="00B035B4" w:rsidP="00913FCB">
      <w:pPr>
        <w:pStyle w:val="Akapitzlist"/>
        <w:numPr>
          <w:ilvl w:val="0"/>
          <w:numId w:val="15"/>
        </w:numPr>
        <w:tabs>
          <w:tab w:val="left" w:pos="993"/>
          <w:tab w:val="left" w:pos="1418"/>
        </w:tabs>
        <w:spacing w:line="300" w:lineRule="atLeast"/>
        <w:jc w:val="both"/>
        <w:rPr>
          <w:rFonts w:ascii="Arial" w:hAnsi="Arial" w:cs="Arial"/>
          <w:sz w:val="18"/>
          <w:szCs w:val="18"/>
          <w:lang w:val="de-DE"/>
        </w:rPr>
      </w:pPr>
      <w:r w:rsidRPr="00913FCB">
        <w:rPr>
          <w:rFonts w:ascii="Arial" w:hAnsi="Arial" w:cs="Arial"/>
          <w:sz w:val="18"/>
          <w:szCs w:val="18"/>
          <w:lang w:val="de-DE"/>
        </w:rPr>
        <w:t>f</w:t>
      </w:r>
      <w:r w:rsidR="008E7791" w:rsidRPr="00913FCB">
        <w:rPr>
          <w:rFonts w:ascii="Arial" w:hAnsi="Arial" w:cs="Arial"/>
          <w:sz w:val="18"/>
          <w:szCs w:val="18"/>
          <w:lang w:val="de-DE"/>
        </w:rPr>
        <w:t>ür den II Platz – Digitalkamera und ausgewählte Publikationen des Hauses der Deutsch-Polnischen Zusammenarbeit,</w:t>
      </w:r>
    </w:p>
    <w:p w:rsidR="008E7791" w:rsidRPr="00913FCB" w:rsidRDefault="00B035B4" w:rsidP="00913FCB">
      <w:pPr>
        <w:pStyle w:val="Akapitzlist"/>
        <w:numPr>
          <w:ilvl w:val="0"/>
          <w:numId w:val="15"/>
        </w:numPr>
        <w:tabs>
          <w:tab w:val="left" w:pos="993"/>
          <w:tab w:val="left" w:pos="1418"/>
        </w:tabs>
        <w:spacing w:line="300" w:lineRule="atLeast"/>
        <w:jc w:val="both"/>
        <w:rPr>
          <w:rFonts w:ascii="Arial" w:hAnsi="Arial" w:cs="Arial"/>
          <w:sz w:val="18"/>
          <w:szCs w:val="18"/>
          <w:lang w:val="de-DE"/>
        </w:rPr>
      </w:pPr>
      <w:r w:rsidRPr="00913FCB">
        <w:rPr>
          <w:rFonts w:ascii="Arial" w:hAnsi="Arial" w:cs="Arial"/>
          <w:sz w:val="18"/>
          <w:szCs w:val="18"/>
          <w:lang w:val="de-DE"/>
        </w:rPr>
        <w:t>für den III</w:t>
      </w:r>
      <w:r w:rsidR="008E7791" w:rsidRPr="00913FCB">
        <w:rPr>
          <w:rFonts w:ascii="Arial" w:hAnsi="Arial" w:cs="Arial"/>
          <w:sz w:val="18"/>
          <w:szCs w:val="18"/>
          <w:lang w:val="de-DE"/>
        </w:rPr>
        <w:t xml:space="preserve"> Platz – Digitaler Bilderrahmen und ausgewählte Publikationen des Hauses der Deutsch-Polnischen Zusammenarbeit.</w:t>
      </w:r>
    </w:p>
    <w:p w:rsidR="00B035B4" w:rsidRDefault="008E7791" w:rsidP="00913FCB">
      <w:pPr>
        <w:numPr>
          <w:ilvl w:val="0"/>
          <w:numId w:val="17"/>
        </w:numPr>
        <w:tabs>
          <w:tab w:val="left" w:pos="993"/>
          <w:tab w:val="left" w:pos="1418"/>
        </w:tabs>
        <w:spacing w:line="300" w:lineRule="atLeast"/>
        <w:ind w:left="426" w:hanging="426"/>
        <w:jc w:val="both"/>
        <w:rPr>
          <w:rFonts w:ascii="Arial" w:hAnsi="Arial" w:cs="Arial"/>
          <w:sz w:val="18"/>
          <w:szCs w:val="18"/>
          <w:lang w:val="de-DE"/>
        </w:rPr>
      </w:pPr>
      <w:r w:rsidRPr="008E7791">
        <w:rPr>
          <w:rFonts w:ascii="Arial" w:hAnsi="Arial" w:cs="Arial"/>
          <w:sz w:val="18"/>
          <w:szCs w:val="18"/>
          <w:lang w:val="de-DE"/>
        </w:rPr>
        <w:t xml:space="preserve"> </w:t>
      </w:r>
      <w:r w:rsidR="00B035B4" w:rsidRPr="008E7791">
        <w:rPr>
          <w:rFonts w:ascii="Arial" w:hAnsi="Arial" w:cs="Arial"/>
          <w:sz w:val="18"/>
          <w:szCs w:val="18"/>
          <w:lang w:val="de-DE"/>
        </w:rPr>
        <w:t xml:space="preserve">Der Veranstalter behält sich das Recht vor, die oben genannten Sachpreise zu ändern. </w:t>
      </w:r>
    </w:p>
    <w:p w:rsidR="00B035B4" w:rsidRDefault="00B035B4" w:rsidP="00274699">
      <w:pPr>
        <w:tabs>
          <w:tab w:val="left" w:pos="426"/>
        </w:tabs>
        <w:ind w:left="425"/>
        <w:jc w:val="both"/>
        <w:rPr>
          <w:rFonts w:ascii="Arial" w:hAnsi="Arial" w:cs="Arial"/>
          <w:sz w:val="18"/>
          <w:szCs w:val="18"/>
          <w:lang w:val="de-DE"/>
        </w:rPr>
      </w:pPr>
    </w:p>
    <w:p w:rsidR="00B035B4" w:rsidRDefault="00B035B4" w:rsidP="00274699">
      <w:pPr>
        <w:pStyle w:val="Nagwek1"/>
        <w:numPr>
          <w:ilvl w:val="0"/>
          <w:numId w:val="5"/>
        </w:numPr>
        <w:tabs>
          <w:tab w:val="left" w:pos="426"/>
        </w:tabs>
        <w:ind w:left="425"/>
        <w:rPr>
          <w:rFonts w:ascii="Arial" w:hAnsi="Arial" w:cs="Arial"/>
          <w:outline w:val="0"/>
          <w:sz w:val="20"/>
          <w:lang w:val="de-DE"/>
        </w:rPr>
      </w:pPr>
      <w:r>
        <w:rPr>
          <w:rFonts w:ascii="Arial" w:hAnsi="Arial" w:cs="Arial"/>
          <w:outline w:val="0"/>
          <w:sz w:val="20"/>
          <w:lang w:val="de-DE"/>
        </w:rPr>
        <w:t>Nutzungsrechte und Schlussbestimmungen</w:t>
      </w:r>
    </w:p>
    <w:p w:rsidR="00B035B4" w:rsidRDefault="00B035B4" w:rsidP="00274699">
      <w:pPr>
        <w:tabs>
          <w:tab w:val="left" w:pos="426"/>
        </w:tabs>
        <w:ind w:left="425"/>
        <w:jc w:val="both"/>
        <w:rPr>
          <w:rFonts w:ascii="Arial" w:hAnsi="Arial" w:cs="Arial"/>
          <w:sz w:val="18"/>
          <w:szCs w:val="18"/>
          <w:lang w:val="de-DE"/>
        </w:rPr>
      </w:pPr>
    </w:p>
    <w:p w:rsidR="00B035B4" w:rsidRDefault="00B035B4" w:rsidP="00913FCB">
      <w:pPr>
        <w:numPr>
          <w:ilvl w:val="0"/>
          <w:numId w:val="17"/>
        </w:numPr>
        <w:spacing w:line="300" w:lineRule="atLeast"/>
        <w:ind w:left="426" w:hanging="426"/>
        <w:jc w:val="both"/>
        <w:rPr>
          <w:rFonts w:ascii="Arial" w:hAnsi="Arial" w:cs="Arial"/>
          <w:sz w:val="18"/>
          <w:szCs w:val="18"/>
          <w:lang w:val="de-DE"/>
        </w:rPr>
      </w:pPr>
      <w:r>
        <w:rPr>
          <w:rFonts w:ascii="Arial" w:hAnsi="Arial" w:cs="Arial"/>
          <w:sz w:val="18"/>
          <w:szCs w:val="18"/>
          <w:lang w:val="de-DE"/>
        </w:rPr>
        <w:t>Dem Veranstalter bleibt sowohl das Recht zu einer unentgeltlichen Vervielfältigung der preisgekrönten und ausgezeichneten Arbeiten, als auch zur Ausstel</w:t>
      </w:r>
      <w:r w:rsidR="0013225A">
        <w:rPr>
          <w:rFonts w:ascii="Arial" w:hAnsi="Arial" w:cs="Arial"/>
          <w:sz w:val="18"/>
          <w:szCs w:val="18"/>
          <w:lang w:val="de-DE"/>
        </w:rPr>
        <w:t xml:space="preserve">lung der eingesendeten Arbeiten. Darüber hinaus hat er das Recht  die Arbeiten </w:t>
      </w:r>
      <w:r w:rsidR="008E7791">
        <w:rPr>
          <w:rFonts w:ascii="Arial" w:hAnsi="Arial" w:cs="Arial"/>
          <w:sz w:val="18"/>
          <w:szCs w:val="18"/>
          <w:lang w:val="de-DE"/>
        </w:rPr>
        <w:t>auch nach dem W</w:t>
      </w:r>
      <w:r>
        <w:rPr>
          <w:rFonts w:ascii="Arial" w:hAnsi="Arial" w:cs="Arial"/>
          <w:sz w:val="18"/>
          <w:szCs w:val="18"/>
          <w:lang w:val="de-DE"/>
        </w:rPr>
        <w:t xml:space="preserve">ettbewerb in Ausstellungen und in weiteren Publikationen, die mit dem Wirkungsfeld des Veranstalters in Verbindung stehen, zu exponieren. </w:t>
      </w:r>
      <w:r w:rsidR="00274699">
        <w:rPr>
          <w:rFonts w:ascii="Arial" w:hAnsi="Arial" w:cs="Arial"/>
          <w:sz w:val="18"/>
          <w:szCs w:val="18"/>
          <w:lang w:val="de-DE"/>
        </w:rPr>
        <w:t>Der Veranstalter behält sich das Recht vor, die Wettbewerbsarbeiten Dritten und anderen Institutionen zur Verfügung zu stellen.</w:t>
      </w:r>
      <w:r>
        <w:rPr>
          <w:rFonts w:ascii="Arial" w:hAnsi="Arial" w:cs="Arial"/>
          <w:sz w:val="18"/>
          <w:szCs w:val="18"/>
          <w:lang w:val="de-DE"/>
        </w:rPr>
        <w:t xml:space="preserve"> </w:t>
      </w:r>
      <w:r w:rsidR="00274699">
        <w:rPr>
          <w:rFonts w:ascii="Arial" w:hAnsi="Arial" w:cs="Arial"/>
          <w:sz w:val="18"/>
          <w:szCs w:val="18"/>
          <w:lang w:val="de-DE"/>
        </w:rPr>
        <w:t xml:space="preserve"> </w:t>
      </w:r>
      <w:r>
        <w:rPr>
          <w:rFonts w:ascii="Arial" w:hAnsi="Arial" w:cs="Arial"/>
          <w:sz w:val="18"/>
          <w:szCs w:val="18"/>
          <w:lang w:val="de-DE"/>
        </w:rPr>
        <w:t xml:space="preserve"> </w:t>
      </w:r>
    </w:p>
    <w:p w:rsidR="00B035B4" w:rsidRDefault="00B035B4" w:rsidP="00913FCB">
      <w:pPr>
        <w:numPr>
          <w:ilvl w:val="0"/>
          <w:numId w:val="17"/>
        </w:numPr>
        <w:spacing w:line="300" w:lineRule="atLeast"/>
        <w:ind w:left="426" w:hanging="426"/>
        <w:jc w:val="both"/>
        <w:rPr>
          <w:rFonts w:ascii="Arial" w:hAnsi="Arial" w:cs="Arial"/>
          <w:sz w:val="18"/>
          <w:szCs w:val="18"/>
          <w:lang w:val="de-DE"/>
        </w:rPr>
      </w:pPr>
      <w:r>
        <w:rPr>
          <w:rFonts w:ascii="Arial" w:hAnsi="Arial" w:cs="Arial"/>
          <w:sz w:val="18"/>
          <w:szCs w:val="18"/>
          <w:lang w:val="de-DE"/>
        </w:rPr>
        <w:t>Im Falle des Eintreffens unerwarteter Umstände, deren Ursachen nicht vom Veranstalter zu verantworten sind,</w:t>
      </w:r>
      <w:r w:rsidR="0013225A">
        <w:rPr>
          <w:rFonts w:ascii="Arial" w:hAnsi="Arial" w:cs="Arial"/>
          <w:sz w:val="18"/>
          <w:szCs w:val="18"/>
          <w:lang w:val="de-DE"/>
        </w:rPr>
        <w:t xml:space="preserve"> hat er das Recht den Termin der</w:t>
      </w:r>
      <w:r>
        <w:rPr>
          <w:rFonts w:ascii="Arial" w:hAnsi="Arial" w:cs="Arial"/>
          <w:sz w:val="18"/>
          <w:szCs w:val="18"/>
          <w:lang w:val="de-DE"/>
        </w:rPr>
        <w:t xml:space="preserve"> Preisverleihung zu verschieben, bestimmte Punkte der Ordnung zu ändern oder den Wettbewerb komplett abzusagen.</w:t>
      </w:r>
    </w:p>
    <w:p w:rsidR="00645186" w:rsidRPr="00913FCB" w:rsidRDefault="00B035B4" w:rsidP="00913FCB">
      <w:pPr>
        <w:pStyle w:val="Akapitzlist"/>
        <w:numPr>
          <w:ilvl w:val="0"/>
          <w:numId w:val="17"/>
        </w:numPr>
        <w:spacing w:line="300" w:lineRule="atLeast"/>
        <w:ind w:left="426" w:hanging="426"/>
        <w:jc w:val="both"/>
        <w:rPr>
          <w:lang w:val="de-DE"/>
        </w:rPr>
      </w:pPr>
      <w:r w:rsidRPr="00913FCB">
        <w:rPr>
          <w:rFonts w:ascii="Arial" w:hAnsi="Arial" w:cs="Arial"/>
          <w:sz w:val="18"/>
          <w:szCs w:val="18"/>
          <w:lang w:val="de-DE"/>
        </w:rPr>
        <w:t xml:space="preserve">Wir bitten Sie Fragen jeglicher Art an uns </w:t>
      </w:r>
      <w:r w:rsidR="0013225A" w:rsidRPr="00913FCB">
        <w:rPr>
          <w:rFonts w:ascii="Arial" w:hAnsi="Arial" w:cs="Arial"/>
          <w:sz w:val="18"/>
          <w:szCs w:val="18"/>
          <w:lang w:val="de-DE"/>
        </w:rPr>
        <w:t xml:space="preserve">telefonisch </w:t>
      </w:r>
      <w:r w:rsidRPr="00913FCB">
        <w:rPr>
          <w:rFonts w:ascii="Arial" w:hAnsi="Arial" w:cs="Arial"/>
          <w:sz w:val="18"/>
          <w:szCs w:val="18"/>
          <w:lang w:val="de-DE"/>
        </w:rPr>
        <w:t xml:space="preserve">unter </w:t>
      </w:r>
      <w:r w:rsidRPr="00913FCB">
        <w:rPr>
          <w:rFonts w:ascii="Arial" w:hAnsi="Arial" w:cs="Arial"/>
          <w:b/>
          <w:sz w:val="18"/>
          <w:szCs w:val="18"/>
          <w:lang w:val="de-DE"/>
        </w:rPr>
        <w:t xml:space="preserve">77 402 51 05 </w:t>
      </w:r>
      <w:r w:rsidRPr="00913FCB">
        <w:rPr>
          <w:rFonts w:ascii="Arial" w:hAnsi="Arial" w:cs="Arial"/>
          <w:sz w:val="18"/>
          <w:szCs w:val="18"/>
          <w:lang w:val="de-DE"/>
        </w:rPr>
        <w:t xml:space="preserve">oder </w:t>
      </w:r>
      <w:r w:rsidR="0013225A">
        <w:rPr>
          <w:rFonts w:ascii="Arial" w:hAnsi="Arial" w:cs="Arial"/>
          <w:sz w:val="18"/>
          <w:szCs w:val="18"/>
          <w:lang w:val="de-DE"/>
        </w:rPr>
        <w:t>p</w:t>
      </w:r>
      <w:r w:rsidRPr="00913FCB">
        <w:rPr>
          <w:rFonts w:ascii="Arial" w:hAnsi="Arial" w:cs="Arial"/>
          <w:sz w:val="18"/>
          <w:szCs w:val="18"/>
          <w:lang w:val="de-DE"/>
        </w:rPr>
        <w:t xml:space="preserve">er E-Mail: </w:t>
      </w:r>
      <w:r w:rsidRPr="00913FCB">
        <w:rPr>
          <w:rFonts w:ascii="Arial" w:hAnsi="Arial" w:cs="Arial"/>
          <w:b/>
          <w:sz w:val="18"/>
          <w:szCs w:val="18"/>
          <w:lang w:val="de-DE"/>
        </w:rPr>
        <w:t>konkurs@haus.pl</w:t>
      </w:r>
      <w:r w:rsidRPr="00913FCB">
        <w:rPr>
          <w:rFonts w:ascii="Arial" w:hAnsi="Arial" w:cs="Arial"/>
          <w:sz w:val="18"/>
          <w:szCs w:val="18"/>
          <w:lang w:val="de-DE"/>
        </w:rPr>
        <w:t>. </w:t>
      </w:r>
      <w:r w:rsidR="0013225A" w:rsidRPr="00913FCB">
        <w:rPr>
          <w:rFonts w:ascii="Arial" w:hAnsi="Arial" w:cs="Arial"/>
          <w:sz w:val="18"/>
          <w:szCs w:val="18"/>
          <w:lang w:val="de-DE"/>
        </w:rPr>
        <w:t>zu richten</w:t>
      </w:r>
      <w:r w:rsidR="0013225A">
        <w:rPr>
          <w:rFonts w:ascii="Arial" w:hAnsi="Arial" w:cs="Arial"/>
          <w:sz w:val="18"/>
          <w:szCs w:val="18"/>
          <w:lang w:val="de-DE"/>
        </w:rPr>
        <w:t>.</w:t>
      </w:r>
    </w:p>
    <w:sectPr w:rsidR="00645186" w:rsidRPr="00913FCB" w:rsidSect="00913FCB">
      <w:headerReference w:type="default" r:id="rId10"/>
      <w:footerReference w:type="default" r:id="rId11"/>
      <w:pgSz w:w="11906" w:h="16838"/>
      <w:pgMar w:top="-248" w:right="1133" w:bottom="1417" w:left="1134" w:header="286" w:footer="10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9A" w:rsidRDefault="00CA599A" w:rsidP="00B035B4">
      <w:r>
        <w:separator/>
      </w:r>
    </w:p>
  </w:endnote>
  <w:endnote w:type="continuationSeparator" w:id="0">
    <w:p w:rsidR="00CA599A" w:rsidRDefault="00CA599A" w:rsidP="00B035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36" w:rsidRPr="00B035B4" w:rsidRDefault="00914C89" w:rsidP="00913FCB">
    <w:pPr>
      <w:tabs>
        <w:tab w:val="left" w:pos="3960"/>
        <w:tab w:val="left" w:pos="4545"/>
      </w:tabs>
      <w:spacing w:line="360" w:lineRule="auto"/>
      <w:ind w:firstLine="1416"/>
      <w:jc w:val="center"/>
      <w:rPr>
        <w:rFonts w:ascii="Arial" w:hAnsi="Arial" w:cs="Arial"/>
        <w:sz w:val="15"/>
        <w:szCs w:val="15"/>
        <w:lang w:val="de-DE"/>
      </w:rPr>
    </w:pPr>
    <w:r w:rsidRPr="00B035B4">
      <w:rPr>
        <w:rFonts w:ascii="Arial" w:hAnsi="Arial" w:cs="Arial"/>
        <w:noProof/>
        <w:sz w:val="15"/>
        <w:szCs w:val="15"/>
        <w:lang w:eastAsia="pl-PL"/>
      </w:rPr>
      <w:drawing>
        <wp:anchor distT="0" distB="0" distL="114935" distR="114935" simplePos="0" relativeHeight="251661312" behindDoc="1" locked="0" layoutInCell="1" allowOverlap="1">
          <wp:simplePos x="0" y="0"/>
          <wp:positionH relativeFrom="column">
            <wp:posOffset>1080135</wp:posOffset>
          </wp:positionH>
          <wp:positionV relativeFrom="paragraph">
            <wp:posOffset>9473565</wp:posOffset>
          </wp:positionV>
          <wp:extent cx="1370330" cy="1178560"/>
          <wp:effectExtent l="19050" t="0" r="1270" b="0"/>
          <wp:wrapNone/>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0330" cy="1178560"/>
                  </a:xfrm>
                  <a:prstGeom prst="rect">
                    <a:avLst/>
                  </a:prstGeom>
                  <a:solidFill>
                    <a:srgbClr val="FFFFFF"/>
                  </a:solidFill>
                  <a:ln w="9525">
                    <a:noFill/>
                    <a:miter lim="800000"/>
                    <a:headEnd/>
                    <a:tailEnd/>
                  </a:ln>
                </pic:spPr>
              </pic:pic>
            </a:graphicData>
          </a:graphic>
        </wp:anchor>
      </w:drawing>
    </w:r>
    <w:r w:rsidRPr="00B035B4">
      <w:rPr>
        <w:rFonts w:ascii="Arial" w:hAnsi="Arial" w:cs="Arial"/>
        <w:noProof/>
        <w:sz w:val="15"/>
        <w:szCs w:val="15"/>
        <w:lang w:eastAsia="pl-PL"/>
      </w:rPr>
      <w:drawing>
        <wp:anchor distT="0" distB="0" distL="114935" distR="114935" simplePos="0" relativeHeight="251660288" behindDoc="1" locked="0" layoutInCell="1" allowOverlap="1">
          <wp:simplePos x="0" y="0"/>
          <wp:positionH relativeFrom="column">
            <wp:posOffset>1080135</wp:posOffset>
          </wp:positionH>
          <wp:positionV relativeFrom="paragraph">
            <wp:posOffset>9473565</wp:posOffset>
          </wp:positionV>
          <wp:extent cx="1370330" cy="1178560"/>
          <wp:effectExtent l="19050" t="0" r="127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0330" cy="1178560"/>
                  </a:xfrm>
                  <a:prstGeom prst="rect">
                    <a:avLst/>
                  </a:prstGeom>
                  <a:solidFill>
                    <a:srgbClr val="FFFFFF"/>
                  </a:solidFill>
                  <a:ln w="9525">
                    <a:noFill/>
                    <a:miter lim="800000"/>
                    <a:headEnd/>
                    <a:tailEnd/>
                  </a:ln>
                </pic:spPr>
              </pic:pic>
            </a:graphicData>
          </a:graphic>
        </wp:anchor>
      </w:drawing>
    </w:r>
    <w:r w:rsidR="00274699">
      <w:rPr>
        <w:rFonts w:ascii="Arial" w:hAnsi="Arial" w:cs="Arial"/>
        <w:noProof/>
        <w:sz w:val="15"/>
        <w:szCs w:val="15"/>
        <w:lang w:eastAsia="pl-PL"/>
      </w:rPr>
      <w:drawing>
        <wp:anchor distT="0" distB="0" distL="114300" distR="114300" simplePos="0" relativeHeight="251662336" behindDoc="1" locked="0" layoutInCell="1" allowOverlap="1">
          <wp:simplePos x="0" y="0"/>
          <wp:positionH relativeFrom="column">
            <wp:posOffset>370840</wp:posOffset>
          </wp:positionH>
          <wp:positionV relativeFrom="paragraph">
            <wp:posOffset>-3175</wp:posOffset>
          </wp:positionV>
          <wp:extent cx="1343025" cy="1123950"/>
          <wp:effectExtent l="19050" t="0" r="9525" b="0"/>
          <wp:wrapNone/>
          <wp:docPr id="10" name="Obraz 4" descr="B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I Logo"/>
                  <pic:cNvPicPr>
                    <a:picLocks noChangeAspect="1" noChangeArrowheads="1"/>
                  </pic:cNvPicPr>
                </pic:nvPicPr>
                <pic:blipFill>
                  <a:blip r:embed="rId2" cstate="print"/>
                  <a:srcRect/>
                  <a:stretch>
                    <a:fillRect/>
                  </a:stretch>
                </pic:blipFill>
                <pic:spPr bwMode="auto">
                  <a:xfrm>
                    <a:off x="0" y="0"/>
                    <a:ext cx="1343025" cy="1123950"/>
                  </a:xfrm>
                  <a:prstGeom prst="rect">
                    <a:avLst/>
                  </a:prstGeom>
                  <a:noFill/>
                  <a:ln w="9525">
                    <a:noFill/>
                    <a:miter lim="800000"/>
                    <a:headEnd/>
                    <a:tailEnd/>
                  </a:ln>
                </pic:spPr>
              </pic:pic>
            </a:graphicData>
          </a:graphic>
        </wp:anchor>
      </w:drawing>
    </w:r>
    <w:r w:rsidR="00B035B4">
      <w:rPr>
        <w:rFonts w:ascii="Arial" w:hAnsi="Arial" w:cs="Arial"/>
        <w:sz w:val="15"/>
        <w:szCs w:val="15"/>
        <w:lang w:val="de-DE"/>
      </w:rPr>
      <w:t xml:space="preserve">                                 </w:t>
    </w:r>
  </w:p>
  <w:p w:rsidR="00953D84" w:rsidRPr="00B035B4" w:rsidRDefault="00B035B4" w:rsidP="00B035B4">
    <w:pPr>
      <w:tabs>
        <w:tab w:val="left" w:pos="3960"/>
        <w:tab w:val="left" w:pos="4545"/>
      </w:tabs>
      <w:spacing w:line="360" w:lineRule="auto"/>
      <w:jc w:val="center"/>
      <w:rPr>
        <w:rFonts w:ascii="Arial" w:hAnsi="Arial" w:cs="Arial"/>
        <w:sz w:val="15"/>
        <w:szCs w:val="15"/>
        <w:lang w:val="de-DE"/>
      </w:rPr>
    </w:pPr>
    <w:r>
      <w:rPr>
        <w:rFonts w:ascii="Arial" w:hAnsi="Arial" w:cs="Arial"/>
        <w:sz w:val="15"/>
        <w:szCs w:val="15"/>
        <w:lang w:val="de-DE"/>
      </w:rPr>
      <w:t xml:space="preserve">  </w:t>
    </w:r>
    <w:r w:rsidR="00E201A8">
      <w:rPr>
        <w:rFonts w:ascii="Arial" w:hAnsi="Arial" w:cs="Arial"/>
        <w:sz w:val="15"/>
        <w:szCs w:val="15"/>
        <w:lang w:val="de-DE"/>
      </w:rPr>
      <w:t xml:space="preserve">       </w:t>
    </w:r>
  </w:p>
  <w:p w:rsidR="00B035B4" w:rsidRPr="00B035B4" w:rsidRDefault="00B035B4" w:rsidP="00B035B4">
    <w:pPr>
      <w:jc w:val="cen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9A" w:rsidRDefault="00CA599A" w:rsidP="00B035B4">
      <w:r>
        <w:separator/>
      </w:r>
    </w:p>
  </w:footnote>
  <w:footnote w:type="continuationSeparator" w:id="0">
    <w:p w:rsidR="00CA599A" w:rsidRDefault="00CA599A" w:rsidP="00B03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77" w:type="dxa"/>
      <w:jc w:val="center"/>
      <w:tblInd w:w="-1758" w:type="dxa"/>
      <w:tblLayout w:type="fixed"/>
      <w:tblLook w:val="04A0"/>
    </w:tblPr>
    <w:tblGrid>
      <w:gridCol w:w="4597"/>
      <w:gridCol w:w="1461"/>
      <w:gridCol w:w="3091"/>
      <w:gridCol w:w="3128"/>
    </w:tblGrid>
    <w:tr w:rsidR="00CA4DBE" w:rsidTr="00274699">
      <w:trPr>
        <w:gridAfter w:val="1"/>
        <w:wAfter w:w="3128" w:type="dxa"/>
        <w:trHeight w:val="1838"/>
        <w:jc w:val="center"/>
      </w:trPr>
      <w:tc>
        <w:tcPr>
          <w:tcW w:w="4597" w:type="dxa"/>
          <w:vAlign w:val="center"/>
        </w:tcPr>
        <w:p w:rsidR="00CA4DBE" w:rsidRDefault="00CA4DBE" w:rsidP="007F7B5F">
          <w:pPr>
            <w:jc w:val="center"/>
          </w:pPr>
        </w:p>
      </w:tc>
      <w:tc>
        <w:tcPr>
          <w:tcW w:w="4552" w:type="dxa"/>
          <w:gridSpan w:val="2"/>
          <w:vAlign w:val="center"/>
        </w:tcPr>
        <w:p w:rsidR="00CA4DBE" w:rsidRDefault="00CA4DBE" w:rsidP="00CA4DBE">
          <w:pPr>
            <w:ind w:left="2034" w:right="-716" w:hanging="1488"/>
            <w:jc w:val="center"/>
          </w:pPr>
        </w:p>
      </w:tc>
    </w:tr>
    <w:tr w:rsidR="00CA4DBE" w:rsidRPr="00856AB8" w:rsidTr="00CA4DBE">
      <w:trPr>
        <w:trHeight w:val="367"/>
        <w:jc w:val="center"/>
      </w:trPr>
      <w:tc>
        <w:tcPr>
          <w:tcW w:w="4597" w:type="dxa"/>
        </w:tcPr>
        <w:p w:rsidR="00CA4DBE" w:rsidRPr="00ED7619" w:rsidRDefault="00CA4DBE" w:rsidP="007F7B5F">
          <w:pPr>
            <w:ind w:left="-79"/>
            <w:jc w:val="center"/>
            <w:rPr>
              <w:rFonts w:ascii="Arial" w:hAnsi="Arial" w:cs="Arial"/>
              <w:sz w:val="14"/>
              <w:szCs w:val="14"/>
              <w:lang w:val="de-DE"/>
            </w:rPr>
          </w:pPr>
        </w:p>
      </w:tc>
      <w:tc>
        <w:tcPr>
          <w:tcW w:w="1461" w:type="dxa"/>
        </w:tcPr>
        <w:p w:rsidR="00CA4DBE" w:rsidRPr="00ED7619" w:rsidRDefault="00CA4DBE" w:rsidP="007F7B5F">
          <w:pPr>
            <w:ind w:left="-79"/>
            <w:jc w:val="center"/>
            <w:rPr>
              <w:rFonts w:ascii="Arial" w:hAnsi="Arial" w:cs="Arial"/>
              <w:sz w:val="14"/>
              <w:szCs w:val="14"/>
              <w:lang w:val="de-DE"/>
            </w:rPr>
          </w:pPr>
        </w:p>
      </w:tc>
      <w:tc>
        <w:tcPr>
          <w:tcW w:w="6219" w:type="dxa"/>
          <w:gridSpan w:val="2"/>
        </w:tcPr>
        <w:p w:rsidR="00CA4DBE" w:rsidRPr="00ED7619" w:rsidRDefault="00CA4DBE" w:rsidP="007F7B5F">
          <w:pPr>
            <w:ind w:left="-1936" w:hanging="42"/>
            <w:jc w:val="center"/>
            <w:rPr>
              <w:rFonts w:ascii="Arial" w:hAnsi="Arial" w:cs="Arial"/>
              <w:sz w:val="14"/>
              <w:szCs w:val="14"/>
              <w:lang w:val="de-DE"/>
            </w:rPr>
          </w:pPr>
        </w:p>
      </w:tc>
    </w:tr>
  </w:tbl>
  <w:p w:rsidR="00CA4DBE" w:rsidRPr="00ED7619" w:rsidRDefault="00CA4DBE" w:rsidP="00953D84">
    <w:pPr>
      <w:pStyle w:val="Nagwek"/>
      <w:tabs>
        <w:tab w:val="clear" w:pos="4536"/>
        <w:tab w:val="clear" w:pos="9072"/>
        <w:tab w:val="left" w:pos="2010"/>
      </w:tabs>
      <w:rPr>
        <w:sz w:val="18"/>
        <w:szCs w:val="18"/>
        <w:lang w:val="de-DE"/>
      </w:rPr>
    </w:pPr>
  </w:p>
  <w:p w:rsidR="00953D84" w:rsidRPr="00ED7619" w:rsidRDefault="00914C89" w:rsidP="00953D84">
    <w:pPr>
      <w:pStyle w:val="Nagwek"/>
      <w:tabs>
        <w:tab w:val="clear" w:pos="4536"/>
        <w:tab w:val="clear" w:pos="9072"/>
        <w:tab w:val="left" w:pos="2010"/>
      </w:tabs>
      <w:rPr>
        <w:sz w:val="18"/>
        <w:szCs w:val="18"/>
        <w:lang w:val="de-DE"/>
      </w:rPr>
    </w:pPr>
    <w:r w:rsidRPr="00ED7619">
      <w:rPr>
        <w:sz w:val="18"/>
        <w:szCs w:val="18"/>
        <w:lang w:val="de-DE"/>
      </w:rPr>
      <w:t xml:space="preserve">  </w:t>
    </w:r>
  </w:p>
  <w:p w:rsidR="00274699" w:rsidRDefault="002746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bullet"/>
      <w:lvlText w:val=""/>
      <w:lvlJc w:val="left"/>
      <w:pPr>
        <w:tabs>
          <w:tab w:val="num" w:pos="720"/>
        </w:tabs>
        <w:ind w:left="720" w:hanging="360"/>
      </w:pPr>
      <w:rPr>
        <w:rFonts w:ascii="Wingdings" w:hAnsi="Wingdings"/>
      </w:r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Wingdings" w:hAnsi="Wingdings"/>
      </w:rPr>
    </w:lvl>
  </w:abstractNum>
  <w:abstractNum w:abstractNumId="4">
    <w:nsid w:val="00000005"/>
    <w:multiLevelType w:val="multilevel"/>
    <w:tmpl w:val="00000005"/>
    <w:name w:val="WW8Num5"/>
    <w:lvl w:ilvl="0">
      <w:start w:val="3"/>
      <w:numFmt w:val="upperRoman"/>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bullet"/>
      <w:lvlText w:val=""/>
      <w:lvlJc w:val="left"/>
      <w:pPr>
        <w:tabs>
          <w:tab w:val="num" w:pos="720"/>
        </w:tabs>
        <w:ind w:left="720" w:hanging="360"/>
      </w:pPr>
      <w:rPr>
        <w:rFonts w:ascii="Wingdings" w:hAnsi="Wingdings"/>
      </w:r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singleLevel"/>
    <w:tmpl w:val="00000008"/>
    <w:name w:val="WW8Num8"/>
    <w:lvl w:ilvl="0">
      <w:start w:val="1"/>
      <w:numFmt w:val="bullet"/>
      <w:lvlText w:val=""/>
      <w:lvlJc w:val="left"/>
      <w:pPr>
        <w:tabs>
          <w:tab w:val="num" w:pos="2136"/>
        </w:tabs>
        <w:ind w:left="2136" w:hanging="360"/>
      </w:pPr>
      <w:rPr>
        <w:rFonts w:ascii="Wingdings" w:hAnsi="Wingdings"/>
      </w:rPr>
    </w:lvl>
  </w:abstractNum>
  <w:abstractNum w:abstractNumId="8">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bullet"/>
      <w:lvlText w:val=""/>
      <w:lvlJc w:val="left"/>
      <w:pPr>
        <w:tabs>
          <w:tab w:val="num" w:pos="720"/>
        </w:tabs>
        <w:ind w:left="720" w:hanging="360"/>
      </w:pPr>
      <w:rPr>
        <w:rFonts w:ascii="Wingdings" w:hAnsi="Wingdings"/>
      </w:r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9">
    <w:nsid w:val="1BA9503C"/>
    <w:multiLevelType w:val="hybridMultilevel"/>
    <w:tmpl w:val="FFB2F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665B70"/>
    <w:multiLevelType w:val="hybridMultilevel"/>
    <w:tmpl w:val="65363D1C"/>
    <w:lvl w:ilvl="0" w:tplc="5DE226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B813CB"/>
    <w:multiLevelType w:val="hybridMultilevel"/>
    <w:tmpl w:val="2E42F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08183B"/>
    <w:multiLevelType w:val="hybridMultilevel"/>
    <w:tmpl w:val="A7921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22F2"/>
    <w:multiLevelType w:val="multilevel"/>
    <w:tmpl w:val="0000000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35DE3F70"/>
    <w:multiLevelType w:val="hybridMultilevel"/>
    <w:tmpl w:val="84704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D4616C"/>
    <w:multiLevelType w:val="hybridMultilevel"/>
    <w:tmpl w:val="860ACA94"/>
    <w:lvl w:ilvl="0" w:tplc="5DE226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A24AE2"/>
    <w:multiLevelType w:val="hybridMultilevel"/>
    <w:tmpl w:val="BA76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572254"/>
    <w:multiLevelType w:val="hybridMultilevel"/>
    <w:tmpl w:val="717C41FA"/>
    <w:lvl w:ilvl="0" w:tplc="5DE226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52332F"/>
    <w:multiLevelType w:val="hybridMultilevel"/>
    <w:tmpl w:val="A2343B52"/>
    <w:lvl w:ilvl="0" w:tplc="F744A6B2">
      <w:start w:val="1"/>
      <w:numFmt w:val="decimal"/>
      <w:lvlText w:val="%1."/>
      <w:lvlJc w:val="left"/>
      <w:pPr>
        <w:ind w:left="720" w:hanging="360"/>
      </w:pPr>
      <w:rPr>
        <w:rFonts w:ascii="Arial" w:hAnsi="Arial" w:cs="Arial"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D51E68"/>
    <w:multiLevelType w:val="hybridMultilevel"/>
    <w:tmpl w:val="88BC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87B08D0"/>
    <w:multiLevelType w:val="hybridMultilevel"/>
    <w:tmpl w:val="A438A01E"/>
    <w:lvl w:ilvl="0" w:tplc="5DE2263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6E045603"/>
    <w:multiLevelType w:val="hybridMultilevel"/>
    <w:tmpl w:val="F800E3A2"/>
    <w:lvl w:ilvl="0" w:tplc="5DE22632">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6"/>
  </w:num>
  <w:num w:numId="12">
    <w:abstractNumId w:val="9"/>
  </w:num>
  <w:num w:numId="13">
    <w:abstractNumId w:val="11"/>
  </w:num>
  <w:num w:numId="14">
    <w:abstractNumId w:val="19"/>
  </w:num>
  <w:num w:numId="15">
    <w:abstractNumId w:val="14"/>
  </w:num>
  <w:num w:numId="16">
    <w:abstractNumId w:val="12"/>
  </w:num>
  <w:num w:numId="17">
    <w:abstractNumId w:val="18"/>
  </w:num>
  <w:num w:numId="18">
    <w:abstractNumId w:val="15"/>
  </w:num>
  <w:num w:numId="19">
    <w:abstractNumId w:val="10"/>
  </w:num>
  <w:num w:numId="20">
    <w:abstractNumId w:val="17"/>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035B4"/>
    <w:rsid w:val="00066B8C"/>
    <w:rsid w:val="000E6622"/>
    <w:rsid w:val="0013225A"/>
    <w:rsid w:val="00274699"/>
    <w:rsid w:val="00430A20"/>
    <w:rsid w:val="00453DEE"/>
    <w:rsid w:val="00557914"/>
    <w:rsid w:val="00563D06"/>
    <w:rsid w:val="005F7A4A"/>
    <w:rsid w:val="00645186"/>
    <w:rsid w:val="007F0166"/>
    <w:rsid w:val="00856AB8"/>
    <w:rsid w:val="008E7791"/>
    <w:rsid w:val="00910C2B"/>
    <w:rsid w:val="0091175C"/>
    <w:rsid w:val="00913FCB"/>
    <w:rsid w:val="00914C89"/>
    <w:rsid w:val="00942833"/>
    <w:rsid w:val="00977181"/>
    <w:rsid w:val="009C2614"/>
    <w:rsid w:val="00A653E2"/>
    <w:rsid w:val="00AD45C2"/>
    <w:rsid w:val="00B013A3"/>
    <w:rsid w:val="00B035B4"/>
    <w:rsid w:val="00C2049B"/>
    <w:rsid w:val="00C86613"/>
    <w:rsid w:val="00CA4DBE"/>
    <w:rsid w:val="00CA599A"/>
    <w:rsid w:val="00D911D6"/>
    <w:rsid w:val="00E201A8"/>
    <w:rsid w:val="00E66ED3"/>
    <w:rsid w:val="00EB39F5"/>
    <w:rsid w:val="00ED7619"/>
    <w:rsid w:val="00F925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5B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B035B4"/>
    <w:pPr>
      <w:keepNext/>
      <w:numPr>
        <w:numId w:val="1"/>
      </w:numPr>
      <w:jc w:val="center"/>
      <w:outlineLvl w:val="0"/>
    </w:pPr>
    <w:rPr>
      <w:rFonts w:ascii="Garamond" w:hAnsi="Garamond"/>
      <w:b/>
      <w:smallCaps/>
      <w:outline/>
      <w:shadow/>
      <w:sz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035B4"/>
    <w:pPr>
      <w:tabs>
        <w:tab w:val="center" w:pos="4536"/>
        <w:tab w:val="right" w:pos="9072"/>
      </w:tabs>
    </w:pPr>
  </w:style>
  <w:style w:type="character" w:customStyle="1" w:styleId="NagwekZnak">
    <w:name w:val="Nagłówek Znak"/>
    <w:basedOn w:val="Domylnaczcionkaakapitu"/>
    <w:link w:val="Nagwek"/>
    <w:uiPriority w:val="99"/>
    <w:semiHidden/>
    <w:rsid w:val="00B035B4"/>
  </w:style>
  <w:style w:type="character" w:styleId="Hipercze">
    <w:name w:val="Hyperlink"/>
    <w:basedOn w:val="Domylnaczcionkaakapitu"/>
    <w:uiPriority w:val="99"/>
    <w:unhideWhenUsed/>
    <w:rsid w:val="00B035B4"/>
    <w:rPr>
      <w:color w:val="0000FF" w:themeColor="hyperlink"/>
      <w:u w:val="single"/>
    </w:rPr>
  </w:style>
  <w:style w:type="paragraph" w:styleId="Tekstdymka">
    <w:name w:val="Balloon Text"/>
    <w:basedOn w:val="Normalny"/>
    <w:link w:val="TekstdymkaZnak"/>
    <w:uiPriority w:val="99"/>
    <w:semiHidden/>
    <w:unhideWhenUsed/>
    <w:rsid w:val="00B035B4"/>
    <w:rPr>
      <w:rFonts w:ascii="Tahoma" w:hAnsi="Tahoma" w:cs="Tahoma"/>
      <w:sz w:val="16"/>
      <w:szCs w:val="16"/>
    </w:rPr>
  </w:style>
  <w:style w:type="character" w:customStyle="1" w:styleId="TekstdymkaZnak">
    <w:name w:val="Tekst dymka Znak"/>
    <w:basedOn w:val="Domylnaczcionkaakapitu"/>
    <w:link w:val="Tekstdymka"/>
    <w:uiPriority w:val="99"/>
    <w:semiHidden/>
    <w:rsid w:val="00B035B4"/>
    <w:rPr>
      <w:rFonts w:ascii="Tahoma" w:hAnsi="Tahoma" w:cs="Tahoma"/>
      <w:sz w:val="16"/>
      <w:szCs w:val="16"/>
    </w:rPr>
  </w:style>
  <w:style w:type="paragraph" w:styleId="Stopka">
    <w:name w:val="footer"/>
    <w:basedOn w:val="Normalny"/>
    <w:link w:val="StopkaZnak"/>
    <w:uiPriority w:val="99"/>
    <w:semiHidden/>
    <w:unhideWhenUsed/>
    <w:rsid w:val="00B035B4"/>
    <w:pPr>
      <w:tabs>
        <w:tab w:val="center" w:pos="4536"/>
        <w:tab w:val="right" w:pos="9072"/>
      </w:tabs>
    </w:pPr>
  </w:style>
  <w:style w:type="character" w:customStyle="1" w:styleId="StopkaZnak">
    <w:name w:val="Stopka Znak"/>
    <w:basedOn w:val="Domylnaczcionkaakapitu"/>
    <w:link w:val="Stopka"/>
    <w:uiPriority w:val="99"/>
    <w:semiHidden/>
    <w:rsid w:val="00B035B4"/>
  </w:style>
  <w:style w:type="character" w:customStyle="1" w:styleId="Nagwek1Znak">
    <w:name w:val="Nagłówek 1 Znak"/>
    <w:basedOn w:val="Domylnaczcionkaakapitu"/>
    <w:link w:val="Nagwek1"/>
    <w:rsid w:val="00B035B4"/>
    <w:rPr>
      <w:rFonts w:ascii="Garamond" w:eastAsia="Times New Roman" w:hAnsi="Garamond" w:cs="Times New Roman"/>
      <w:b/>
      <w:smallCaps/>
      <w:outline/>
      <w:shadow/>
      <w:sz w:val="28"/>
      <w:szCs w:val="20"/>
      <w:lang w:val="en-US" w:eastAsia="ar-SA"/>
    </w:rPr>
  </w:style>
  <w:style w:type="paragraph" w:styleId="Tytu">
    <w:name w:val="Title"/>
    <w:basedOn w:val="Normalny"/>
    <w:next w:val="Normalny"/>
    <w:link w:val="TytuZnak"/>
    <w:qFormat/>
    <w:rsid w:val="00B035B4"/>
    <w:pPr>
      <w:jc w:val="center"/>
    </w:pPr>
    <w:rPr>
      <w:rFonts w:ascii="Garamond" w:hAnsi="Garamond"/>
      <w:b/>
      <w:sz w:val="28"/>
    </w:rPr>
  </w:style>
  <w:style w:type="character" w:customStyle="1" w:styleId="TytuZnak">
    <w:name w:val="Tytuł Znak"/>
    <w:basedOn w:val="Domylnaczcionkaakapitu"/>
    <w:link w:val="Tytu"/>
    <w:rsid w:val="00B035B4"/>
    <w:rPr>
      <w:rFonts w:ascii="Garamond" w:eastAsia="Times New Roman" w:hAnsi="Garamond" w:cs="Times New Roman"/>
      <w:b/>
      <w:sz w:val="28"/>
      <w:szCs w:val="20"/>
      <w:lang w:eastAsia="ar-SA"/>
    </w:rPr>
  </w:style>
  <w:style w:type="paragraph" w:customStyle="1" w:styleId="Tekstpodstawowywcity21">
    <w:name w:val="Tekst podstawowy wcięty 21"/>
    <w:basedOn w:val="Normalny"/>
    <w:rsid w:val="00B035B4"/>
    <w:pPr>
      <w:spacing w:after="120" w:line="480" w:lineRule="auto"/>
      <w:ind w:left="283"/>
    </w:pPr>
  </w:style>
  <w:style w:type="paragraph" w:styleId="Podtytu">
    <w:name w:val="Subtitle"/>
    <w:basedOn w:val="Normalny"/>
    <w:next w:val="Normalny"/>
    <w:link w:val="PodtytuZnak"/>
    <w:uiPriority w:val="11"/>
    <w:qFormat/>
    <w:rsid w:val="00B035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035B4"/>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qFormat/>
    <w:rsid w:val="00CA4DBE"/>
    <w:rPr>
      <w:b/>
      <w:bCs/>
    </w:rPr>
  </w:style>
  <w:style w:type="paragraph" w:styleId="Akapitzlist">
    <w:name w:val="List Paragraph"/>
    <w:basedOn w:val="Normalny"/>
    <w:uiPriority w:val="34"/>
    <w:qFormat/>
    <w:rsid w:val="0091175C"/>
    <w:pPr>
      <w:ind w:left="720"/>
      <w:contextualSpacing/>
    </w:pPr>
  </w:style>
  <w:style w:type="paragraph" w:styleId="Tekstpodstawowywcity2">
    <w:name w:val="Body Text Indent 2"/>
    <w:basedOn w:val="Normalny"/>
    <w:link w:val="Tekstpodstawowywcity2Znak"/>
    <w:rsid w:val="007F0166"/>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7F0166"/>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kurs@haus.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827</Words>
  <Characters>4963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Opole</dc:creator>
  <cp:lastModifiedBy>j.pawleta</cp:lastModifiedBy>
  <cp:revision>4</cp:revision>
  <dcterms:created xsi:type="dcterms:W3CDTF">2013-06-21T12:18:00Z</dcterms:created>
  <dcterms:modified xsi:type="dcterms:W3CDTF">2013-06-25T08:21:00Z</dcterms:modified>
</cp:coreProperties>
</file>